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FBD44" w14:textId="77777777" w:rsidR="001745A0" w:rsidRPr="00A2710A" w:rsidRDefault="001745A0" w:rsidP="00F16BD1">
      <w:pPr>
        <w:pStyle w:val="KeinLeerraum"/>
        <w:jc w:val="both"/>
      </w:pPr>
      <w:r w:rsidRPr="00A2710A">
        <w:rPr>
          <w:noProof/>
          <w:lang w:eastAsia="de-DE"/>
        </w:rPr>
        <mc:AlternateContent>
          <mc:Choice Requires="wps">
            <w:drawing>
              <wp:anchor distT="0" distB="0" distL="114300" distR="114300" simplePos="0" relativeHeight="251659264" behindDoc="0" locked="0" layoutInCell="1" allowOverlap="1" wp14:anchorId="66BC774A" wp14:editId="6739433F">
                <wp:simplePos x="0" y="0"/>
                <wp:positionH relativeFrom="column">
                  <wp:posOffset>-57150</wp:posOffset>
                </wp:positionH>
                <wp:positionV relativeFrom="paragraph">
                  <wp:posOffset>-135255</wp:posOffset>
                </wp:positionV>
                <wp:extent cx="2604770" cy="752475"/>
                <wp:effectExtent l="0" t="0" r="24130" b="285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770" cy="752475"/>
                        </a:xfrm>
                        <a:prstGeom prst="rect">
                          <a:avLst/>
                        </a:prstGeom>
                        <a:solidFill>
                          <a:srgbClr val="FFFFFF"/>
                        </a:solidFill>
                        <a:ln w="9525">
                          <a:solidFill>
                            <a:srgbClr val="000000"/>
                          </a:solidFill>
                          <a:miter lim="800000"/>
                          <a:headEnd/>
                          <a:tailEnd/>
                        </a:ln>
                      </wps:spPr>
                      <wps:txb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12EA5905" w:rsidR="00373CB5" w:rsidRDefault="00BE7524" w:rsidP="006D5A1E">
                            <w:pPr>
                              <w:spacing w:after="0" w:line="240" w:lineRule="auto"/>
                              <w:jc w:val="center"/>
                              <w:rPr>
                                <w:b/>
                                <w:sz w:val="28"/>
                              </w:rPr>
                            </w:pPr>
                            <w:r>
                              <w:rPr>
                                <w:b/>
                                <w:sz w:val="28"/>
                              </w:rPr>
                              <w:t>Miet- u</w:t>
                            </w:r>
                            <w:r w:rsidR="00304699">
                              <w:rPr>
                                <w:b/>
                                <w:sz w:val="28"/>
                              </w:rPr>
                              <w:t>nd Wohnungseigen-</w:t>
                            </w:r>
                            <w:r w:rsidR="002351C8">
                              <w:rPr>
                                <w:b/>
                                <w:sz w:val="28"/>
                              </w:rPr>
                              <w:t>t</w:t>
                            </w:r>
                            <w:r w:rsidR="002E58E5">
                              <w:rPr>
                                <w:b/>
                                <w:sz w:val="28"/>
                              </w:rPr>
                              <w:t>ums</w:t>
                            </w:r>
                            <w:r w:rsidR="002351C8">
                              <w:rPr>
                                <w:b/>
                                <w:sz w:val="28"/>
                              </w:rPr>
                              <w:t>r</w:t>
                            </w:r>
                            <w:r w:rsidR="002E58E5">
                              <w:rPr>
                                <w:b/>
                                <w:sz w:val="28"/>
                              </w:rPr>
                              <w:t>echt</w:t>
                            </w:r>
                            <w:r w:rsidR="00304699">
                              <w:rPr>
                                <w:b/>
                                <w:sz w:val="28"/>
                              </w:rPr>
                              <w:t xml:space="preserve"> </w:t>
                            </w:r>
                            <w:r w:rsidR="00F87ED4">
                              <w:rPr>
                                <w:b/>
                                <w:sz w:val="28"/>
                              </w:rPr>
                              <w:t>Oktober</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BC774A" id="_x0000_t202" coordsize="21600,21600" o:spt="202" path="m,l,21600r21600,l21600,xe">
                <v:stroke joinstyle="miter"/>
                <v:path gradientshapeok="t" o:connecttype="rect"/>
              </v:shapetype>
              <v:shape id="Textfeld 2" o:spid="_x0000_s1026" type="#_x0000_t202" style="position:absolute;left:0;text-align:left;margin-left:-4.5pt;margin-top:-10.65pt;width:205.1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">
                <v:textbox>
                  <w:txbxContent>
                    <w:p w14:paraId="33809999" w14:textId="77777777" w:rsidR="00BE7524" w:rsidRDefault="00BE7524" w:rsidP="00BE7524">
                      <w:pPr>
                        <w:spacing w:after="0" w:line="240" w:lineRule="auto"/>
                        <w:jc w:val="center"/>
                        <w:rPr>
                          <w:b/>
                          <w:sz w:val="28"/>
                        </w:rPr>
                      </w:pPr>
                      <w:r w:rsidRPr="005650BE">
                        <w:rPr>
                          <w:b/>
                          <w:sz w:val="28"/>
                        </w:rPr>
                        <w:t>Mandanteninformationen</w:t>
                      </w:r>
                    </w:p>
                    <w:p w14:paraId="67915BE5" w14:textId="12EA5905" w:rsidR="00373CB5" w:rsidRDefault="00BE7524" w:rsidP="006D5A1E">
                      <w:pPr>
                        <w:spacing w:after="0" w:line="240" w:lineRule="auto"/>
                        <w:jc w:val="center"/>
                        <w:rPr>
                          <w:b/>
                          <w:sz w:val="28"/>
                        </w:rPr>
                      </w:pPr>
                      <w:r>
                        <w:rPr>
                          <w:b/>
                          <w:sz w:val="28"/>
                        </w:rPr>
                        <w:t>Miet- u</w:t>
                      </w:r>
                      <w:r w:rsidR="00304699">
                        <w:rPr>
                          <w:b/>
                          <w:sz w:val="28"/>
                        </w:rPr>
                        <w:t>nd Wohnungseigen-</w:t>
                      </w:r>
                      <w:r w:rsidR="002351C8">
                        <w:rPr>
                          <w:b/>
                          <w:sz w:val="28"/>
                        </w:rPr>
                        <w:t>t</w:t>
                      </w:r>
                      <w:r w:rsidR="002E58E5">
                        <w:rPr>
                          <w:b/>
                          <w:sz w:val="28"/>
                        </w:rPr>
                        <w:t>ums</w:t>
                      </w:r>
                      <w:r w:rsidR="002351C8">
                        <w:rPr>
                          <w:b/>
                          <w:sz w:val="28"/>
                        </w:rPr>
                        <w:t>r</w:t>
                      </w:r>
                      <w:r w:rsidR="002E58E5">
                        <w:rPr>
                          <w:b/>
                          <w:sz w:val="28"/>
                        </w:rPr>
                        <w:t>echt</w:t>
                      </w:r>
                      <w:r w:rsidR="00304699">
                        <w:rPr>
                          <w:b/>
                          <w:sz w:val="28"/>
                        </w:rPr>
                        <w:t xml:space="preserve"> </w:t>
                      </w:r>
                      <w:r w:rsidR="00F87ED4">
                        <w:rPr>
                          <w:b/>
                          <w:sz w:val="28"/>
                        </w:rPr>
                        <w:t>Oktober</w:t>
                      </w:r>
                      <w:r w:rsidR="00E343B8">
                        <w:rPr>
                          <w:b/>
                          <w:sz w:val="28"/>
                        </w:rPr>
                        <w:t xml:space="preserve"> 2023</w:t>
                      </w:r>
                    </w:p>
                    <w:p w14:paraId="4E7F4DD0" w14:textId="77777777" w:rsidR="008F0E34" w:rsidRDefault="008F0E34" w:rsidP="006D5A1E">
                      <w:pPr>
                        <w:spacing w:after="0" w:line="240" w:lineRule="auto"/>
                        <w:jc w:val="center"/>
                        <w:rPr>
                          <w:b/>
                          <w:sz w:val="28"/>
                        </w:rPr>
                      </w:pPr>
                    </w:p>
                    <w:p w14:paraId="04D8F471" w14:textId="77777777" w:rsidR="006D5A1E" w:rsidRPr="005650BE" w:rsidRDefault="00552D94" w:rsidP="006D5A1E">
                      <w:pPr>
                        <w:spacing w:after="0" w:line="240" w:lineRule="auto"/>
                        <w:jc w:val="center"/>
                        <w:rPr>
                          <w:b/>
                          <w:sz w:val="28"/>
                        </w:rPr>
                      </w:pPr>
                      <w:r>
                        <w:rPr>
                          <w:b/>
                          <w:sz w:val="28"/>
                        </w:rPr>
                        <w:t xml:space="preserve"> 2021</w:t>
                      </w:r>
                    </w:p>
                  </w:txbxContent>
                </v:textbox>
              </v:shape>
            </w:pict>
          </mc:Fallback>
        </mc:AlternateContent>
      </w:r>
    </w:p>
    <w:p w14:paraId="37EC938C" w14:textId="77777777" w:rsidR="001745A0" w:rsidRPr="00A2710A" w:rsidRDefault="001745A0" w:rsidP="00F16BD1">
      <w:pPr>
        <w:pStyle w:val="KeinLeerraum"/>
        <w:jc w:val="both"/>
      </w:pPr>
    </w:p>
    <w:p w14:paraId="09E54465" w14:textId="77777777" w:rsidR="001745A0" w:rsidRPr="00A2710A" w:rsidRDefault="001745A0" w:rsidP="00F16BD1">
      <w:pPr>
        <w:pStyle w:val="KeinLeerraum"/>
        <w:jc w:val="both"/>
      </w:pPr>
    </w:p>
    <w:p w14:paraId="3B7D84B3" w14:textId="77777777" w:rsidR="001745A0" w:rsidRPr="00A2710A" w:rsidRDefault="001745A0" w:rsidP="00F16BD1">
      <w:pPr>
        <w:pStyle w:val="KeinLeerraum"/>
        <w:jc w:val="both"/>
      </w:pPr>
    </w:p>
    <w:p w14:paraId="59588EBC" w14:textId="77777777" w:rsidR="001F048B" w:rsidRDefault="001F048B" w:rsidP="00BF62E8">
      <w:pPr>
        <w:pStyle w:val="NurText"/>
        <w:rPr>
          <w:rFonts w:ascii="Times New Roman" w:hAnsi="Times New Roman" w:cs="Times New Roman"/>
          <w:sz w:val="24"/>
          <w:szCs w:val="24"/>
        </w:rPr>
      </w:pPr>
    </w:p>
    <w:p w14:paraId="4C2C0F59" w14:textId="57C47551" w:rsidR="00F87ED4" w:rsidRDefault="00F87ED4" w:rsidP="00F87ED4">
      <w:pPr>
        <w:pStyle w:val="NurText"/>
      </w:pPr>
      <w:r w:rsidRPr="00F87ED4">
        <w:rPr>
          <w:rFonts w:ascii="Times New Roman" w:hAnsi="Times New Roman" w:cs="Times New Roman"/>
          <w:b/>
          <w:bCs/>
          <w:sz w:val="24"/>
          <w:szCs w:val="24"/>
        </w:rPr>
        <w:t>Klage</w:t>
      </w:r>
      <w:r>
        <w:rPr>
          <w:rFonts w:ascii="Times New Roman" w:hAnsi="Times New Roman" w:cs="Times New Roman"/>
          <w:b/>
          <w:bCs/>
          <w:sz w:val="24"/>
          <w:szCs w:val="24"/>
        </w:rPr>
        <w:t>g</w:t>
      </w:r>
      <w:r w:rsidRPr="00F87ED4">
        <w:rPr>
          <w:rFonts w:ascii="Times New Roman" w:hAnsi="Times New Roman" w:cs="Times New Roman"/>
          <w:b/>
          <w:bCs/>
          <w:sz w:val="24"/>
          <w:szCs w:val="24"/>
        </w:rPr>
        <w:t>egner bei Klage auf Zustimmung zur Veräußerung von Wohnungseigentum</w:t>
      </w:r>
    </w:p>
    <w:p w14:paraId="515598FB" w14:textId="7B01D4E1" w:rsidR="00F87ED4" w:rsidRDefault="00F87ED4" w:rsidP="00F87ED4">
      <w:pPr>
        <w:pStyle w:val="StandardWeb"/>
      </w:pPr>
      <w:r>
        <w:t xml:space="preserve">Der </w:t>
      </w:r>
      <w:r w:rsidRPr="00F87ED4">
        <w:rPr>
          <w:b/>
          <w:bCs/>
        </w:rPr>
        <w:t>BGH</w:t>
      </w:r>
      <w:r>
        <w:t xml:space="preserve"> hat mit Urteil vom 21.7.2023 entschieden, dass dann, wenn die Gemeinschaftsordnung vorsieht, dass ein Wohnungseigentümer zur Veräußerung seines Wohnungseigentums der Zustimmung des Verwalters bedarf, seit dem Inkrafttreten des Wohnungseigentumsmodernisierungsgesetzes eine Klage auf Zustimmung stets gegen die Gemeinschaft der Wohnungseigentümer zu richten ist. Dies gilt auch dann, wenn die Vereinbarung vor diesem Datum getroffen wurde. Das Wohnungseigentumsmodernisierungsgesetz hat nichts daran geändert, dass der Streitwert einer Klage auf Erteilung der Zustimmung zur Veräußerung des Wohnungseigentums in der Regel 20 % des Verkaufspreises des Wohnungseigentums beträgt. </w:t>
      </w:r>
    </w:p>
    <w:p w14:paraId="6641403B" w14:textId="77777777" w:rsidR="00134326" w:rsidRPr="00134326" w:rsidRDefault="00134326" w:rsidP="00134326">
      <w:pPr>
        <w:pStyle w:val="StandardWeb"/>
        <w:rPr>
          <w:b/>
          <w:bCs/>
        </w:rPr>
      </w:pPr>
      <w:r w:rsidRPr="00134326">
        <w:rPr>
          <w:b/>
          <w:bCs/>
        </w:rPr>
        <w:t>Erneuter Beginn der Kündigungssperrfrist nach Paragraph 577a  BGB</w:t>
      </w:r>
    </w:p>
    <w:p w14:paraId="6088D2CA" w14:textId="4CDC2C63" w:rsidR="00134326" w:rsidRDefault="00134326" w:rsidP="00134326">
      <w:pPr>
        <w:pStyle w:val="StandardWeb"/>
      </w:pPr>
      <w:r>
        <w:t xml:space="preserve">Das </w:t>
      </w:r>
      <w:r w:rsidRPr="00134326">
        <w:rPr>
          <w:b/>
          <w:bCs/>
        </w:rPr>
        <w:t>Landgericht Berlin</w:t>
      </w:r>
      <w:r>
        <w:t xml:space="preserve"> hat am 26.10.2022 entschieden, dass die Kündigungssperrfrist nach § 577a BGB mit der erstmaligen Veräußerung des zu Wohnungseigentum umgewandelten Mietobjekt beginnt. Wird die Aufteilung nach dem Wohnungseigentumsgesetz später geändert und das Sondereigentum an der Mietwohnung mit einem veränderten Miteigentumsanteil erneut veräußert, wird eine neue Kündigungssperrfrist in Gang gesetzt. Der Bezugspunkt ist nicht lediglich das Sondereigentum an der Wohnung, sondern auch die damit verbundenen Miteigentumsanteile, die sich geändert haben. Sachen rechtlich ist damit ein anderes Objekt entstanden.</w:t>
      </w:r>
    </w:p>
    <w:p w14:paraId="7C0B731C" w14:textId="77777777" w:rsidR="00134326" w:rsidRDefault="00134326" w:rsidP="00134326">
      <w:pPr>
        <w:pStyle w:val="StandardWeb"/>
      </w:pPr>
    </w:p>
    <w:p w14:paraId="5E4BF04E" w14:textId="49B9ED91" w:rsidR="00134326" w:rsidRPr="00134326" w:rsidRDefault="00134326" w:rsidP="00134326">
      <w:pPr>
        <w:pStyle w:val="StandardWeb"/>
        <w:rPr>
          <w:b/>
          <w:bCs/>
        </w:rPr>
      </w:pPr>
      <w:r w:rsidRPr="00134326">
        <w:rPr>
          <w:b/>
          <w:bCs/>
        </w:rPr>
        <w:t xml:space="preserve">Für Kündigung nach </w:t>
      </w:r>
      <w:r>
        <w:rPr>
          <w:b/>
          <w:bCs/>
        </w:rPr>
        <w:t>§</w:t>
      </w:r>
      <w:r w:rsidRPr="00134326">
        <w:rPr>
          <w:b/>
          <w:bCs/>
        </w:rPr>
        <w:t xml:space="preserve"> 573 a BGB ist eine gewisse Nutzungsintensität erforderlich</w:t>
      </w:r>
    </w:p>
    <w:p w14:paraId="45F4EC38" w14:textId="6287818D" w:rsidR="00134326" w:rsidRDefault="00134326" w:rsidP="00134326">
      <w:pPr>
        <w:pStyle w:val="StandardWeb"/>
      </w:pPr>
      <w:r>
        <w:t xml:space="preserve">Mit Urteil vom 3.5.2023 hat das </w:t>
      </w:r>
      <w:r w:rsidRPr="00134326">
        <w:rPr>
          <w:b/>
          <w:bCs/>
        </w:rPr>
        <w:t>Landgericht Traunstein</w:t>
      </w:r>
      <w:r>
        <w:t xml:space="preserve"> entschieden, dass die Kündigungsanforderungen nach § 573 a BGB streng auszulegen sind. Die selbst bewohnte Wohnung des Vermieters im Gebäude kann durchaus auch eine Zweitwohnung sein. Der Schutzzweck des § 573 a BGB verlangt dann eine solche Nutzungsintensität, dass sie die Gefahr erhöhter Spannungen als möglich erscheinen lässt. Eine Nutzung im Umfang von drei Tagen alle zwei Monate ist für das Kündigungsprivileg des § 573 a BGB zu wenig, also kein „selbst bewohnen“, im Sinne des § 573a BGB.</w:t>
      </w:r>
    </w:p>
    <w:p w14:paraId="48322844" w14:textId="3809B1CF" w:rsidR="00EF032C" w:rsidRDefault="00EF032C" w:rsidP="00EF032C">
      <w:pPr>
        <w:pStyle w:val="StandardWeb"/>
      </w:pPr>
      <w:r w:rsidRPr="00EF032C">
        <w:rPr>
          <w:b/>
          <w:bCs/>
        </w:rPr>
        <w:t>Videobeweis und fristlose Kündigung</w:t>
      </w:r>
    </w:p>
    <w:p w14:paraId="473F8847" w14:textId="4C3AE722" w:rsidR="00EF032C" w:rsidRDefault="00EF032C" w:rsidP="00EF032C">
      <w:pPr>
        <w:pStyle w:val="StandardWeb"/>
      </w:pPr>
      <w:r>
        <w:t xml:space="preserve">Das </w:t>
      </w:r>
      <w:r w:rsidRPr="00EF032C">
        <w:rPr>
          <w:b/>
          <w:bCs/>
        </w:rPr>
        <w:t>Amtsgericht Bottrop</w:t>
      </w:r>
      <w:r>
        <w:t xml:space="preserve"> hat mit Urteil vom 17.5.2023 entschieden, dass Videoaufnahmen unter Umständen auch dann als Beweismittel herangezogen werden können, wenn der Mieter dem nicht zugestimmt hat. Das Gericht sah in den angefertigten Videoaufnahmen durch die Vermieterin, einen hinreichende Nachweis für die Beleidigungen sowie Bedrohungen durch die Mieterin. Die Verwertung dieser Aufnahmen im Rahmen des Räumungsverfahrens sieht es als zulässig an und begründet dies damit, dass hier das Interesse der Vermieterin an der Beweiserhebung gegenüber der Persönlichkeitsrechtsverletzung des aufgezeichneten Mieters, trotz der nicht eingeholten Zustimmung überwiegt. Das ergibt sich daraus, dass die Vermieterin hieran ein erhebliches Beweisinteresse hat. Das kommt daher, weil es um Beleidigungen und Bedrohungen im häuslichen Umfeld der Vermieterin geht, die sie sich nicht gefallen zu lassen braucht. Demgegenüber muss hier das Persönlichkeitsrecht des Mieters zurücktreten, weil es vor diesem Hintergrund weniger schützenwert ist. </w:t>
      </w:r>
    </w:p>
    <w:p w14:paraId="6B5BE1E2" w14:textId="77777777" w:rsidR="00EF032C" w:rsidRDefault="00EF032C" w:rsidP="00EF032C">
      <w:pPr>
        <w:pStyle w:val="StandardWeb"/>
      </w:pPr>
    </w:p>
    <w:p w14:paraId="3EF58FFD" w14:textId="77777777" w:rsidR="00EF032C" w:rsidRPr="00EF032C" w:rsidRDefault="00EF032C" w:rsidP="00EF032C">
      <w:pPr>
        <w:pStyle w:val="StandardWeb"/>
        <w:rPr>
          <w:b/>
          <w:bCs/>
        </w:rPr>
      </w:pPr>
      <w:r w:rsidRPr="00EF032C">
        <w:rPr>
          <w:b/>
          <w:bCs/>
        </w:rPr>
        <w:lastRenderedPageBreak/>
        <w:t>Rückermächtigung des Entstörungsanspruchs in der WEG</w:t>
      </w:r>
    </w:p>
    <w:p w14:paraId="2994E5A8" w14:textId="77DA5BFB" w:rsidR="00EF032C" w:rsidRDefault="00EF032C" w:rsidP="00EF032C">
      <w:pPr>
        <w:pStyle w:val="StandardWeb"/>
      </w:pPr>
      <w:r>
        <w:t xml:space="preserve">Nach einem Beschluss des </w:t>
      </w:r>
      <w:r w:rsidRPr="00EF032C">
        <w:rPr>
          <w:b/>
          <w:bCs/>
        </w:rPr>
        <w:t>Landgerichts Frankfurt am Main</w:t>
      </w:r>
      <w:r>
        <w:t xml:space="preserve"> vom 30.3.2023 kann die Wohnungseigentümergemeinschaft durch Beschluss einen Wohnungseigentümer ermächtigen, einen aus dem Gemeinschaftseigentum folgenden Anspruch auf Beseitigung oder Unterlassung einer Beeinträchtigung des Gemeinschaftseigentums nach den Grundsätzen der gewillkürten Prozeßstandschaft geltend zu machen. § 9a Abs. 2 WEG steht der Beschlussfassung über die Ermächtigung eines Eigentümers zur Störungsabwehr bezüglich des Gemeinschaftseigentums nicht entgegen. Die Gemeinschaft kann nach allgemeiner Auffassung auf Grundlage eines Beschlusses der Wohnungseigentümer einen Wohnungseigentümer ermächtigen, einen aus dem Gemeinschaftseigentum folgenden Anspruch geltend zu machen. in den Fällen der Störung des gemeinschaftlichen Eigentums, liegt auch eine Konstellation vor, in der im Regel Fall ein schutzwürdiges Interesse der einzelnen Eigentümer besteht. Das für die Zulässigkeit einer Klage in gewillkürter Prozessstandschaft erforderliche schutzwürdigen Interessen des Wohnungseigentümers ergibt sich regelmäßig schon auf seinem mit Eigentum. </w:t>
      </w:r>
    </w:p>
    <w:p w14:paraId="0A0C4100" w14:textId="75B814DC" w:rsidR="00EF032C" w:rsidRDefault="00EF032C" w:rsidP="00EF032C">
      <w:pPr>
        <w:pStyle w:val="StandardWeb"/>
      </w:pPr>
      <w:r>
        <w:t>Die Eigentümer, gegen die sich die Entstörungsklage richtet, sind bei der Abstimmung über die Rückermächtigung gemäß § 25 Abs. 4 Alternative 2 WEG vom Stimmrecht ausgeschlossen.</w:t>
      </w:r>
    </w:p>
    <w:p w14:paraId="6A4B1230" w14:textId="13E40FC5" w:rsidR="00EF032C" w:rsidRDefault="00EF032C" w:rsidP="00EF032C">
      <w:pPr>
        <w:pStyle w:val="StandardWeb"/>
      </w:pPr>
      <w:r w:rsidRPr="00EF032C">
        <w:rPr>
          <w:b/>
          <w:bCs/>
        </w:rPr>
        <w:t>Beschluss zu Fenster &amp; Co</w:t>
      </w:r>
    </w:p>
    <w:p w14:paraId="053D1C6E" w14:textId="77777777" w:rsidR="00EF032C" w:rsidRDefault="00EF032C" w:rsidP="00EF032C">
      <w:pPr>
        <w:pStyle w:val="StandardWeb"/>
      </w:pPr>
      <w:r>
        <w:t xml:space="preserve">Mit Beschluss vom 31.5.2023 hat das </w:t>
      </w:r>
      <w:r w:rsidRPr="00EF032C">
        <w:rPr>
          <w:b/>
          <w:bCs/>
        </w:rPr>
        <w:t>Landgericht Frankfurt am Main</w:t>
      </w:r>
      <w:r>
        <w:t xml:space="preserve"> entschieden, dass ein Beschluss, mit dem die Wohnungseigentümer die Kosten der Erhaltung und Erneuerung der „zu seiner Sondereigentumeinheit zählenden Fenster, Balkontüren, Rollläden, Wohnungseingangstüren und Kellertüren“ auferlegt werden, sich im Rahmen des weiten Er</w:t>
      </w:r>
      <w:r>
        <w:t xml:space="preserve">messens der Wohnungseigentümer nach § 16 Abs. 2 Satz 2 BGB hält. </w:t>
      </w:r>
    </w:p>
    <w:p w14:paraId="5D05A130" w14:textId="72D1122A" w:rsidR="00EF032C" w:rsidRDefault="00EF032C" w:rsidP="00EF032C">
      <w:pPr>
        <w:pStyle w:val="StandardWeb"/>
      </w:pPr>
      <w:r>
        <w:t xml:space="preserve">Aufgrund des Selbstorganisationsrechts der WEG kommt dieser hier ein weiter Gestaltungsspielraum zu. Der Beschluss muss lediglich ordnungsgemäße Verwaltung entsprechen. Der Gesetzgeber hat bei der Neufassung des § 16 Abs. 2 Satz 2 WEG bewusst auf besondere inhaltliche Vorgaben verzichtet. Dies bedeutet daher nur, dass sowohl, dass </w:t>
      </w:r>
      <w:r w:rsidRPr="00EF032C">
        <w:rPr>
          <w:i/>
          <w:iCs/>
        </w:rPr>
        <w:t>ob</w:t>
      </w:r>
      <w:r>
        <w:t xml:space="preserve"> als auch das, </w:t>
      </w:r>
      <w:r w:rsidRPr="00EF032C">
        <w:rPr>
          <w:i/>
          <w:iCs/>
        </w:rPr>
        <w:t>wie</w:t>
      </w:r>
      <w:r>
        <w:t xml:space="preserve"> der Änderung nicht willkürlich sein darf.</w:t>
      </w:r>
    </w:p>
    <w:p w14:paraId="6DD36E39" w14:textId="3CD66010" w:rsidR="00EF032C" w:rsidRDefault="00EF032C" w:rsidP="00EF032C">
      <w:pPr>
        <w:pStyle w:val="StandardWeb"/>
      </w:pPr>
      <w:r w:rsidRPr="00EF032C">
        <w:rPr>
          <w:b/>
          <w:bCs/>
        </w:rPr>
        <w:t>Eigentümer haftet für lärmverursachenden Mieters</w:t>
      </w:r>
    </w:p>
    <w:p w14:paraId="63388255" w14:textId="7A6B1ACB" w:rsidR="00EF032C" w:rsidRDefault="00EF032C" w:rsidP="00EF032C">
      <w:pPr>
        <w:pStyle w:val="StandardWeb"/>
      </w:pPr>
      <w:r>
        <w:t xml:space="preserve">Am 24.3.2023 hat das </w:t>
      </w:r>
      <w:r w:rsidRPr="00EF032C">
        <w:rPr>
          <w:b/>
          <w:bCs/>
        </w:rPr>
        <w:t>Amtsgericht Hamburg Sankt Georg</w:t>
      </w:r>
      <w:r>
        <w:t xml:space="preserve"> entschieden, dass ein Wohnungseigentümer für die Lärmverursachung, seiner Mieter als mittelbare Störer selbst auf Unterlassung haftet. Der Beklagte als mittelbare Störer haftet, da er die Beeinträchtigungen adäquat, kausal veranlasst hat und in der Lage wäre, diese zu verhindern. Die vom BGH geforderte Handlungsverpflichtung für den vermieteten Eigentümer greift hier und der Eigentümer hat aus dem Mietverhältnis heraus auch die Möglichkeit, auf seinen Nutzer Einfluss zu nehmen.</w:t>
      </w:r>
    </w:p>
    <w:p w14:paraId="323F8FC9" w14:textId="61B06EC9" w:rsidR="00EF032C" w:rsidRDefault="00EF032C" w:rsidP="00EF032C">
      <w:pPr>
        <w:pStyle w:val="StandardWeb"/>
      </w:pPr>
      <w:r w:rsidRPr="00EF032C">
        <w:rPr>
          <w:b/>
          <w:bCs/>
        </w:rPr>
        <w:t>Maklerprovision auch dann, wenn der Geschäftsführer nicht die Gesellschaft kauft</w:t>
      </w:r>
    </w:p>
    <w:p w14:paraId="2B93850C" w14:textId="77777777" w:rsidR="00EF032C" w:rsidRDefault="00EF032C" w:rsidP="00EF032C">
      <w:pPr>
        <w:pStyle w:val="StandardWeb"/>
      </w:pPr>
      <w:r>
        <w:t xml:space="preserve">Mit Beschluss vom 2.3.2023 hat das </w:t>
      </w:r>
      <w:r w:rsidRPr="00EF032C">
        <w:rPr>
          <w:b/>
          <w:bCs/>
        </w:rPr>
        <w:t>Kammergericht</w:t>
      </w:r>
      <w:r>
        <w:t xml:space="preserve"> entschieden, dass die Makler ein Provisionsanspruch gegen eine Gesellschaft als seinen Vertragspartner auch dann zusteht, wenn der alleinige Gesellschafter und Geschäftsführer der Gesellschaft, das Objekt erwirbt. </w:t>
      </w:r>
    </w:p>
    <w:p w14:paraId="4B7BE856" w14:textId="4D88D4A0" w:rsidR="00EF032C" w:rsidRDefault="00EF032C" w:rsidP="00EF032C">
      <w:pPr>
        <w:pStyle w:val="StandardWeb"/>
      </w:pPr>
      <w:r>
        <w:t xml:space="preserve">Kennt der Kunde zwar bereits das Objekt, jedoch nicht die Adresse des Eigentümers/Verkäufers, so liegt keine die Courtage ausschließende Vorkenntnis vor. Erst der Nachweis der Adresse des Verkäufers seitens des Maklers ermöglicht es dem </w:t>
      </w:r>
      <w:r>
        <w:lastRenderedPageBreak/>
        <w:t>potentiellen Käufer mit dem Verkäufer in Vertragsverhandlungen zu treten.</w:t>
      </w:r>
    </w:p>
    <w:p w14:paraId="5ACC3A4C" w14:textId="77777777" w:rsidR="00272CE4" w:rsidRPr="00272CE4" w:rsidRDefault="00272CE4" w:rsidP="00272CE4">
      <w:pPr>
        <w:pStyle w:val="StandardWeb"/>
        <w:rPr>
          <w:b/>
          <w:bCs/>
        </w:rPr>
      </w:pPr>
      <w:r w:rsidRPr="00272CE4">
        <w:rPr>
          <w:b/>
          <w:bCs/>
        </w:rPr>
        <w:t xml:space="preserve">Ungültige Kostenverteilung: WEG muss neu rechnen </w:t>
      </w:r>
    </w:p>
    <w:p w14:paraId="67E56819" w14:textId="06371AC8" w:rsidR="00272CE4" w:rsidRDefault="00272CE4" w:rsidP="00272CE4">
      <w:pPr>
        <w:pStyle w:val="gericht"/>
      </w:pPr>
      <w:r>
        <w:t xml:space="preserve">Der </w:t>
      </w:r>
      <w:r w:rsidRPr="00272CE4">
        <w:rPr>
          <w:b/>
          <w:bCs/>
        </w:rPr>
        <w:t>BGH</w:t>
      </w:r>
      <w:r>
        <w:t xml:space="preserve"> hat mit  Urteil vom 16.06.2023 entschiede, dass dann wenn ein Ge</w:t>
      </w:r>
      <w:r>
        <w:softHyphen/>
        <w:t>richt eine ab</w:t>
      </w:r>
      <w:r>
        <w:softHyphen/>
        <w:t>wei</w:t>
      </w:r>
      <w:r>
        <w:softHyphen/>
        <w:t>chen</w:t>
      </w:r>
      <w:r>
        <w:softHyphen/>
        <w:t>de Kos</w:t>
      </w:r>
      <w:r>
        <w:softHyphen/>
        <w:t>ten</w:t>
      </w:r>
      <w:r>
        <w:softHyphen/>
        <w:t>ver</w:t>
      </w:r>
      <w:r>
        <w:softHyphen/>
        <w:t>tei</w:t>
      </w:r>
      <w:r>
        <w:softHyphen/>
        <w:t>lung in</w:t>
      </w:r>
      <w:r>
        <w:softHyphen/>
        <w:t>ner</w:t>
      </w:r>
      <w:r>
        <w:softHyphen/>
        <w:t>halb einer Woh</w:t>
      </w:r>
      <w:r>
        <w:softHyphen/>
        <w:t>nungs</w:t>
      </w:r>
      <w:r>
        <w:softHyphen/>
        <w:t>ei</w:t>
      </w:r>
      <w:r>
        <w:softHyphen/>
        <w:t>gen</w:t>
      </w:r>
      <w:r>
        <w:softHyphen/>
        <w:t>tü</w:t>
      </w:r>
      <w:r>
        <w:softHyphen/>
        <w:t>mer</w:t>
      </w:r>
      <w:r>
        <w:softHyphen/>
        <w:t>ge</w:t>
      </w:r>
      <w:r>
        <w:softHyphen/>
        <w:t>mein</w:t>
      </w:r>
      <w:r>
        <w:softHyphen/>
        <w:t>schaft für un</w:t>
      </w:r>
      <w:r>
        <w:softHyphen/>
        <w:t>gül</w:t>
      </w:r>
      <w:r>
        <w:softHyphen/>
        <w:t>tig erklärt, die Ge</w:t>
      </w:r>
      <w:r>
        <w:softHyphen/>
        <w:t>mein</w:t>
      </w:r>
      <w:r>
        <w:softHyphen/>
        <w:t>schaft auf Basis des Ur</w:t>
      </w:r>
      <w:r>
        <w:softHyphen/>
        <w:t>teils eine neue Ab</w:t>
      </w:r>
      <w:r>
        <w:softHyphen/>
        <w:t>rech</w:t>
      </w:r>
      <w:r>
        <w:softHyphen/>
        <w:t>nung er</w:t>
      </w:r>
      <w:r>
        <w:softHyphen/>
        <w:t>stel</w:t>
      </w:r>
      <w:r>
        <w:softHyphen/>
        <w:t>len muss. Auf die Be</w:t>
      </w:r>
      <w:r>
        <w:softHyphen/>
        <w:t>stands</w:t>
      </w:r>
      <w:r>
        <w:softHyphen/>
        <w:t>kraft der alten Ab</w:t>
      </w:r>
      <w:r>
        <w:softHyphen/>
        <w:t>rech</w:t>
      </w:r>
      <w:r>
        <w:softHyphen/>
        <w:t>nung kann sie sich nicht be</w:t>
      </w:r>
      <w:r>
        <w:softHyphen/>
        <w:t>ru</w:t>
      </w:r>
      <w:r>
        <w:softHyphen/>
        <w:t>fen, so der V. Zi</w:t>
      </w:r>
      <w:r>
        <w:softHyphen/>
        <w:t>vil</w:t>
      </w:r>
      <w:r>
        <w:softHyphen/>
        <w:t>se</w:t>
      </w:r>
      <w:r>
        <w:softHyphen/>
        <w:t>nat des BGH.</w:t>
      </w:r>
    </w:p>
    <w:p w14:paraId="66D775E6" w14:textId="77777777" w:rsidR="00272CE4" w:rsidRDefault="00272CE4" w:rsidP="00272CE4">
      <w:pPr>
        <w:pStyle w:val="StandardWeb"/>
      </w:pPr>
      <w:r>
        <w:t>Das Amtsgericht hatte einen Beschluss über die Verteilung von Dachsanierungskosten einer WEG für ungültig erklärt. Danach hätte ein Eigentümer mit Teileigentum an einem Kegelbahngebäude die Kosten der Sanierung dieser Dachfläche in Höhe von 24.000 Euro alleine tragen sollen. Noch während des von ihm eingeleiteten Beschlussanfechtungsverfahrens wurde die Jahresabrechnung auf Basis der umstrittenen Kostenverteilung beschlossen. Nachdem die Jahresabrechnung bestandskräftig geworden war – und nach Rechtskraft des AG-Urteils – forderte die Verwalterin den Miteigentümer vergeblich zur Zahlung auf, verklagte ihn und gewann.</w:t>
      </w:r>
    </w:p>
    <w:p w14:paraId="72D2EB31" w14:textId="77777777" w:rsidR="00272CE4" w:rsidRDefault="00272CE4" w:rsidP="00272CE4">
      <w:pPr>
        <w:pStyle w:val="StandardWeb"/>
      </w:pPr>
      <w:r>
        <w:t>Der V. Zivilsenat gab dem Eigentümer Recht: Der durch den bestandskräftigen Beschluss über die Jahresabrechnung wirksam begründete Zahlungsanspruch sei nicht (mehr) durchsetzbar. Die WEG hätte demnach von der weiteren Durchsetzung der Nachschussforderungen aus der Jahresabrechnung absehen und auf Grundlage des Urteils eine neue Abrechnung anfertigen müssen.</w:t>
      </w:r>
    </w:p>
    <w:p w14:paraId="2095B38F" w14:textId="77777777" w:rsidR="00272CE4" w:rsidRDefault="00272CE4" w:rsidP="00272CE4">
      <w:pPr>
        <w:pStyle w:val="StandardWeb"/>
      </w:pPr>
      <w:r>
        <w:t>Anders als vom Landgericht gefordert, so der BGH, hätte der Eigentümer auch nicht den Beschluss über die Jahresabrechnung anfechten oder nach dessen Bestandskraft auf einen abändernden Zweitbeschluss hinwirken müssen. Vielmehr habe er zu</w:t>
      </w:r>
      <w:r>
        <w:t>nächst den Ausgang des Vorprozesses abwarten und darauf vertrauen dürfen, dass eine dort zu seinen Gunsten ergehende gerichtliche Entscheidung ohne die vorsorgliche Erhebung einer weiteren, gegen den Beschluss über die Jahresabrechnung gerichteten Anfechtungsklage berücksichtigt werden würde.</w:t>
      </w:r>
    </w:p>
    <w:p w14:paraId="30107F44" w14:textId="66BF7606" w:rsidR="0097500E" w:rsidRPr="004340E9" w:rsidRDefault="00272CE4" w:rsidP="00272CE4">
      <w:pPr>
        <w:pStyle w:val="StandardWeb"/>
      </w:pPr>
      <w:r>
        <w:t>"Jeder Wohnungseigentümer (kann) eine solche (korrigierte Jahresabrechnung) verlangen", hat der V. Zivilsenat betont. Die Rechnungsposten seien "fehlerfrei auf die Wohnungseigentümer zu verteilen". Werde ein Kostenverteilungsbeschluss rechtskräftig für ungültig erklärt, ändere dies zwar nichts daran, dass die Eigentümer zunächst – entsprechend ihrer Verpflichtung – über die Abrechnung des Wirtschaftsplans entschieden haben. Dadurch stehe aber fest, dass die in der Abrechnung vorgenommene Kostenverteilung nicht ordnungsmäßiger Verwaltung entspreche und eine erneute Beschlussfassung notwendig sei. Nur so werde der "Minderheitenschutz nicht (…) faktisch entwertet".</w:t>
      </w:r>
    </w:p>
    <w:p w14:paraId="08710DA8" w14:textId="7C216888" w:rsidR="0097500E" w:rsidRPr="004340E9" w:rsidRDefault="0097500E" w:rsidP="00272CE4">
      <w:pPr>
        <w:pStyle w:val="StandardWeb"/>
        <w:rPr>
          <w:b/>
          <w:bCs/>
        </w:rPr>
      </w:pPr>
      <w:r w:rsidRPr="004340E9">
        <w:rPr>
          <w:b/>
          <w:bCs/>
        </w:rPr>
        <w:t>Untervermietung Einzimmerwohnung</w:t>
      </w:r>
    </w:p>
    <w:p w14:paraId="3FD24C80" w14:textId="22311CAC" w:rsidR="0097500E" w:rsidRDefault="004340E9" w:rsidP="004340E9">
      <w:pPr>
        <w:pStyle w:val="gericht"/>
      </w:pPr>
      <w:r>
        <w:t>Nach einem Urteil des BGH vom 13.09. 2023 hat a</w:t>
      </w:r>
      <w:r w:rsidR="0097500E">
        <w:t>uch der Mie</w:t>
      </w:r>
      <w:r w:rsidR="0097500E">
        <w:softHyphen/>
        <w:t>ter einer Ein</w:t>
      </w:r>
      <w:r w:rsidR="0097500E">
        <w:softHyphen/>
        <w:t>zim</w:t>
      </w:r>
      <w:r w:rsidR="0097500E">
        <w:softHyphen/>
        <w:t>mer</w:t>
      </w:r>
      <w:r w:rsidR="0097500E">
        <w:softHyphen/>
        <w:t>woh</w:t>
      </w:r>
      <w:r w:rsidR="0097500E">
        <w:softHyphen/>
        <w:t>nung ein Recht dar</w:t>
      </w:r>
      <w:r w:rsidR="0097500E">
        <w:softHyphen/>
        <w:t>auf, dass der Ver</w:t>
      </w:r>
      <w:r w:rsidR="0097500E">
        <w:softHyphen/>
        <w:t>mie</w:t>
      </w:r>
      <w:r w:rsidR="0097500E">
        <w:softHyphen/>
        <w:t>ter ihm eine be</w:t>
      </w:r>
      <w:r w:rsidR="0097500E">
        <w:softHyphen/>
        <w:t>fris</w:t>
      </w:r>
      <w:r w:rsidR="0097500E">
        <w:softHyphen/>
        <w:t>te</w:t>
      </w:r>
      <w:r w:rsidR="0097500E">
        <w:softHyphen/>
        <w:t>te Un</w:t>
      </w:r>
      <w:r w:rsidR="0097500E">
        <w:softHyphen/>
        <w:t>ter</w:t>
      </w:r>
      <w:r w:rsidR="0097500E">
        <w:softHyphen/>
        <w:t>ver</w:t>
      </w:r>
      <w:r w:rsidR="0097500E">
        <w:softHyphen/>
        <w:t>mie</w:t>
      </w:r>
      <w:r w:rsidR="0097500E">
        <w:softHyphen/>
        <w:t>tung ge</w:t>
      </w:r>
      <w:r w:rsidR="0097500E">
        <w:softHyphen/>
        <w:t>stat</w:t>
      </w:r>
      <w:r w:rsidR="0097500E">
        <w:softHyphen/>
        <w:t>tet. Ein</w:t>
      </w:r>
      <w:r w:rsidR="0097500E">
        <w:softHyphen/>
        <w:t>zi</w:t>
      </w:r>
      <w:r w:rsidR="0097500E">
        <w:softHyphen/>
        <w:t>ge Vor</w:t>
      </w:r>
      <w:r w:rsidR="0097500E">
        <w:softHyphen/>
        <w:t>aus</w:t>
      </w:r>
      <w:r w:rsidR="0097500E">
        <w:softHyphen/>
        <w:t>set</w:t>
      </w:r>
      <w:r w:rsidR="0097500E">
        <w:softHyphen/>
        <w:t>zung: Der Mie</w:t>
      </w:r>
      <w:r w:rsidR="0097500E">
        <w:softHyphen/>
        <w:t>ter darf den Ge</w:t>
      </w:r>
      <w:r w:rsidR="0097500E">
        <w:softHyphen/>
        <w:t>wahr</w:t>
      </w:r>
      <w:r w:rsidR="0097500E">
        <w:softHyphen/>
        <w:t>sam an dem Wohn</w:t>
      </w:r>
      <w:r w:rsidR="0097500E">
        <w:softHyphen/>
        <w:t>raum nicht voll</w:t>
      </w:r>
      <w:r w:rsidR="0097500E">
        <w:softHyphen/>
        <w:t>stän</w:t>
      </w:r>
      <w:r w:rsidR="0097500E">
        <w:softHyphen/>
        <w:t>dig auf</w:t>
      </w:r>
      <w:r w:rsidR="0097500E">
        <w:softHyphen/>
        <w:t>ge</w:t>
      </w:r>
      <w:r w:rsidR="0097500E">
        <w:softHyphen/>
        <w:t>ben</w:t>
      </w:r>
      <w:r>
        <w:t xml:space="preserve">. </w:t>
      </w:r>
      <w:r w:rsidR="0097500E">
        <w:t>Ein Mieter wollte seine Einzimmerwohnung während eines beruflichen Auslandsaufenthalts untervermieten. Der Vermieter verwehrte ihm dies. Vor Gericht klagte der Mieter auf Erlaubnis der Untervermietung "eines Teils der Wohnung" an eine bestimmte Person. Während seiner beruflichen Abwesenheit ließ der Mieter einige persönliche Gegenstände in der untervermieteten Wohnung, die er in einem Schrank, einer Kommode und einem Teil des Flurs unterbrachte. Auch behielt er einen Wohnungsschlüssel.</w:t>
      </w:r>
      <w:r>
        <w:t xml:space="preserve"> </w:t>
      </w:r>
      <w:r w:rsidR="0097500E">
        <w:t xml:space="preserve">Der </w:t>
      </w:r>
      <w:r>
        <w:t>BGH</w:t>
      </w:r>
      <w:r w:rsidR="0097500E">
        <w:t xml:space="preserve"> gab der Klage auf Gestattung der </w:t>
      </w:r>
      <w:r w:rsidR="0097500E" w:rsidRPr="004340E9">
        <w:t xml:space="preserve">Untervermietung nach </w:t>
      </w:r>
      <w:r w:rsidR="0097500E" w:rsidRPr="004340E9">
        <w:rPr>
          <w:rStyle w:val="zit"/>
        </w:rPr>
        <w:t xml:space="preserve">§ </w:t>
      </w:r>
      <w:hyperlink r:id="rId7" w:history="1">
        <w:r w:rsidR="0097500E" w:rsidRPr="004340E9">
          <w:rPr>
            <w:rStyle w:val="Hyperlink"/>
            <w:color w:val="auto"/>
            <w:u w:val="none"/>
          </w:rPr>
          <w:t>553</w:t>
        </w:r>
      </w:hyperlink>
      <w:r w:rsidR="0097500E" w:rsidRPr="004340E9">
        <w:rPr>
          <w:rStyle w:val="zit"/>
        </w:rPr>
        <w:t xml:space="preserve"> Abs. </w:t>
      </w:r>
      <w:hyperlink r:id="rId8" w:history="1">
        <w:r w:rsidR="0097500E" w:rsidRPr="004340E9">
          <w:rPr>
            <w:rStyle w:val="Hyperlink"/>
            <w:color w:val="auto"/>
            <w:u w:val="none"/>
          </w:rPr>
          <w:t>1</w:t>
        </w:r>
      </w:hyperlink>
      <w:r w:rsidR="0097500E" w:rsidRPr="004340E9">
        <w:rPr>
          <w:rStyle w:val="zit"/>
        </w:rPr>
        <w:t xml:space="preserve"> BGB</w:t>
      </w:r>
      <w:r w:rsidR="0097500E" w:rsidRPr="004340E9">
        <w:t xml:space="preserve"> statt. Die Vorschrift stelle weder quantita</w:t>
      </w:r>
      <w:r w:rsidR="0097500E" w:rsidRPr="004340E9">
        <w:lastRenderedPageBreak/>
        <w:t xml:space="preserve">tive Vorgaben hinsichtlich des beim Mieter verbleibenden Anteils des Wohnraums noch qualitative Anforderungen bezüglich dessen weiterer Nutzung durch den Mieter auf. Eine Überlassung eines Teils des Wohnraums an einen Dritten im Sinne des </w:t>
      </w:r>
      <w:r w:rsidR="0097500E" w:rsidRPr="004340E9">
        <w:rPr>
          <w:rStyle w:val="zit"/>
        </w:rPr>
        <w:t xml:space="preserve">§ </w:t>
      </w:r>
      <w:hyperlink r:id="rId9" w:history="1">
        <w:r w:rsidR="0097500E" w:rsidRPr="004340E9">
          <w:rPr>
            <w:rStyle w:val="Hyperlink"/>
            <w:color w:val="auto"/>
            <w:u w:val="none"/>
          </w:rPr>
          <w:t>553</w:t>
        </w:r>
      </w:hyperlink>
      <w:r w:rsidR="0097500E" w:rsidRPr="004340E9">
        <w:rPr>
          <w:rStyle w:val="zit"/>
        </w:rPr>
        <w:t xml:space="preserve"> Abs. </w:t>
      </w:r>
      <w:hyperlink r:id="rId10" w:history="1">
        <w:r w:rsidR="0097500E" w:rsidRPr="004340E9">
          <w:rPr>
            <w:rStyle w:val="Hyperlink"/>
            <w:color w:val="auto"/>
            <w:u w:val="none"/>
          </w:rPr>
          <w:t>1</w:t>
        </w:r>
      </w:hyperlink>
      <w:r w:rsidR="0097500E" w:rsidRPr="004340E9">
        <w:rPr>
          <w:rStyle w:val="zit"/>
        </w:rPr>
        <w:t xml:space="preserve"> BGB</w:t>
      </w:r>
      <w:r w:rsidR="0097500E" w:rsidRPr="004340E9">
        <w:t xml:space="preserve"> liege daher bereits dann vor, wenn der Mieter den Gewahrsam an dem Wohnraum nicht vollständig aufgibt.</w:t>
      </w:r>
      <w:r w:rsidRPr="004340E9">
        <w:t xml:space="preserve"> </w:t>
      </w:r>
      <w:r w:rsidR="0097500E" w:rsidRPr="004340E9">
        <w:t xml:space="preserve">Danach </w:t>
      </w:r>
      <w:r w:rsidR="0097500E">
        <w:t>könne ein Anspruch des Mieters gegen den Vermieter auf Gestattung der Gebrauchsüberlassung an einen Dritten grundsätzlich auch bei einer Einzimmerwohnung gegeben sein, so der unter anderem für das Wohnraummietrecht zuständige VIII. Zivilsenat. Etwas anderes ergebe sich weder aus dem Gesetzeswortlaut, der Gesetzesgeschichte noch aus dem mieterschützenden Zweck der Vorschrift. Letzterer liefe für Mieter einer Einzimmerwohnung andernfalls gänzlich leer.</w:t>
      </w:r>
      <w:r>
        <w:t xml:space="preserve"> </w:t>
      </w:r>
      <w:r w:rsidR="0097500E">
        <w:t>Laut BGH sind solche Mieter insoweit genauso schutzwürdig wie Mieter einer Mehrzimmerwohnung. Auch dem Mieter einer Einzimmerwohnung könne es, vor allem bei befristeter Abwesenheit, darum gehen, sich den Wohnraum zu erhalten.</w:t>
      </w:r>
    </w:p>
    <w:p w14:paraId="4759C1EA" w14:textId="77777777" w:rsidR="00116F18" w:rsidRDefault="00116F18" w:rsidP="00116F18">
      <w:pPr>
        <w:pStyle w:val="gericht"/>
        <w:rPr>
          <w:b/>
          <w:bCs/>
        </w:rPr>
      </w:pPr>
      <w:r>
        <w:rPr>
          <w:b/>
          <w:bCs/>
        </w:rPr>
        <w:t xml:space="preserve">Beginn Suche Ersatzwohnung wenn Kündigung wahrscheinlich wirksam ist </w:t>
      </w:r>
    </w:p>
    <w:p w14:paraId="59711196" w14:textId="77777777" w:rsidR="00116F18" w:rsidRDefault="00116F18" w:rsidP="00116F18">
      <w:pPr>
        <w:pStyle w:val="StandardWeb"/>
      </w:pPr>
      <w:r>
        <w:t xml:space="preserve">Das </w:t>
      </w:r>
      <w:r>
        <w:rPr>
          <w:b/>
          <w:bCs/>
        </w:rPr>
        <w:t>Landgericht München I</w:t>
      </w:r>
      <w:r>
        <w:t xml:space="preserve"> hat mit Beschluss vom 08.02.2023 das folgende festgestellt: </w:t>
      </w:r>
    </w:p>
    <w:p w14:paraId="61BC90B1" w14:textId="77777777" w:rsidR="00116F18" w:rsidRDefault="00116F18" w:rsidP="00116F18">
      <w:pPr>
        <w:pStyle w:val="StandardWeb"/>
      </w:pPr>
      <w:r>
        <w:t>Auch eine sechs</w:t>
      </w:r>
      <w:r>
        <w:softHyphen/>
        <w:t>köp</w:t>
      </w:r>
      <w:r>
        <w:softHyphen/>
        <w:t>fi</w:t>
      </w:r>
      <w:r>
        <w:softHyphen/>
        <w:t>ge Fa</w:t>
      </w:r>
      <w:r>
        <w:softHyphen/>
        <w:t>mi</w:t>
      </w:r>
      <w:r>
        <w:softHyphen/>
        <w:t>lie in Mün</w:t>
      </w:r>
      <w:r>
        <w:softHyphen/>
        <w:t>chen muss zu dem Zeit</w:t>
      </w:r>
      <w:r>
        <w:softHyphen/>
        <w:t>punkt, zu dem "völ</w:t>
      </w:r>
      <w:r>
        <w:softHyphen/>
        <w:t>lig klar" ist, dass die Kün</w:t>
      </w:r>
      <w:r>
        <w:softHyphen/>
        <w:t>di</w:t>
      </w:r>
      <w:r>
        <w:softHyphen/>
        <w:t>gung ihrer Woh</w:t>
      </w:r>
      <w:r>
        <w:softHyphen/>
        <w:t>nung wirk</w:t>
      </w:r>
      <w:r>
        <w:softHyphen/>
        <w:t>sam ist, mit der Er</w:t>
      </w:r>
      <w:r>
        <w:softHyphen/>
        <w:t>satz</w:t>
      </w:r>
      <w:r>
        <w:softHyphen/>
        <w:t>woh</w:t>
      </w:r>
      <w:r>
        <w:softHyphen/>
        <w:t>nungs</w:t>
      </w:r>
      <w:r>
        <w:softHyphen/>
        <w:t>su</w:t>
      </w:r>
      <w:r>
        <w:softHyphen/>
        <w:t>che in</w:t>
      </w:r>
      <w:r>
        <w:softHyphen/>
        <w:t>ten</w:t>
      </w:r>
      <w:r>
        <w:softHyphen/>
        <w:t>siv be</w:t>
      </w:r>
      <w:r>
        <w:softHyphen/>
        <w:t>gin</w:t>
      </w:r>
      <w:r>
        <w:softHyphen/>
        <w:t>nen. Tut sie es nicht, wird ihre Räu</w:t>
      </w:r>
      <w:r>
        <w:softHyphen/>
        <w:t>mungs</w:t>
      </w:r>
      <w:r>
        <w:softHyphen/>
        <w:t>frist dem LG Mün</w:t>
      </w:r>
      <w:r>
        <w:softHyphen/>
        <w:t>chen I zu</w:t>
      </w:r>
      <w:r>
        <w:softHyphen/>
        <w:t>fol</w:t>
      </w:r>
      <w:r>
        <w:softHyphen/>
        <w:t>ge nicht ver</w:t>
      </w:r>
      <w:r>
        <w:softHyphen/>
        <w:t>län</w:t>
      </w:r>
      <w:r>
        <w:softHyphen/>
        <w:t>gert.</w:t>
      </w:r>
    </w:p>
    <w:p w14:paraId="1A07B10B" w14:textId="77777777" w:rsidR="00116F18" w:rsidRDefault="00116F18" w:rsidP="00116F18">
      <w:pPr>
        <w:pStyle w:val="StandardWeb"/>
      </w:pPr>
      <w:r>
        <w:t xml:space="preserve">Ab wann gekündigte Mieterinnen und Mieter gehalten seien, sich neuen Wohnraum zu suchen, sei im Rahmen </w:t>
      </w:r>
      <w:r w:rsidRPr="00DA0917">
        <w:rPr>
          <w:rFonts w:eastAsiaTheme="minorHAnsi" w:cstheme="minorBidi"/>
          <w:sz w:val="22"/>
          <w:szCs w:val="22"/>
          <w:lang w:eastAsia="en-US"/>
        </w:rPr>
        <w:t xml:space="preserve">der Räumungsfristverlängerung nach § </w:t>
      </w:r>
      <w:hyperlink r:id="rId11" w:history="1">
        <w:r w:rsidRPr="00DA0917">
          <w:rPr>
            <w:rFonts w:eastAsiaTheme="minorHAnsi" w:cstheme="minorBidi"/>
            <w:sz w:val="22"/>
            <w:szCs w:val="22"/>
            <w:lang w:eastAsia="en-US"/>
          </w:rPr>
          <w:t>721</w:t>
        </w:r>
      </w:hyperlink>
      <w:r w:rsidRPr="00DA0917">
        <w:rPr>
          <w:rFonts w:eastAsiaTheme="minorHAnsi" w:cstheme="minorBidi"/>
          <w:sz w:val="22"/>
          <w:szCs w:val="22"/>
          <w:lang w:eastAsia="en-US"/>
        </w:rPr>
        <w:t xml:space="preserve"> Abs. </w:t>
      </w:r>
      <w:hyperlink r:id="rId12" w:history="1">
        <w:r w:rsidRPr="00DA0917">
          <w:rPr>
            <w:rFonts w:eastAsiaTheme="minorHAnsi" w:cstheme="minorBidi"/>
            <w:sz w:val="22"/>
            <w:szCs w:val="22"/>
            <w:lang w:eastAsia="en-US"/>
          </w:rPr>
          <w:t>3</w:t>
        </w:r>
      </w:hyperlink>
      <w:r w:rsidRPr="00DA0917">
        <w:rPr>
          <w:rFonts w:eastAsiaTheme="minorHAnsi" w:cstheme="minorBidi"/>
          <w:sz w:val="22"/>
          <w:szCs w:val="22"/>
          <w:lang w:eastAsia="en-US"/>
        </w:rPr>
        <w:t xml:space="preserve"> ZPO zwar umstritten. Das LG</w:t>
      </w:r>
      <w:r>
        <w:rPr>
          <w:rStyle w:val="zit"/>
        </w:rPr>
        <w:t xml:space="preserve"> München I</w:t>
      </w:r>
      <w:r>
        <w:t xml:space="preserve"> hat es aber abgelehnt diese Obliegenheit, erst mit Rechtskraft des Urteils beginnen zu lassen – in vielen Fällen laufe die Obliegenheit </w:t>
      </w:r>
      <w:r>
        <w:t xml:space="preserve">ansonsten leer. Vielmehr sei auf den Einzelfall abzustellen, um zu beurteilen, ab wann die jeweiligen Mieterinnen und Mieter ernstlich damit rechnen müssten, zur Räumung verurteilt zu werden. Oft entstehe die Pflicht bereits mit Erhalt der Kündigung – etwa wegen Zahlungsverzugs. Dann könne man nicht mehr "unbekümmert auf die Abweisung der Räumungsklage hoffen".  Hier wäre, so die Kammer, nach Zustellung des erstinstanzlichen Räumungsurteils Anlass gewesen, sich auf die Suche zu machen. </w:t>
      </w:r>
    </w:p>
    <w:p w14:paraId="341FA533" w14:textId="77777777" w:rsidR="00116F18" w:rsidRDefault="00116F18" w:rsidP="00116F18">
      <w:pPr>
        <w:pStyle w:val="StandardWeb"/>
      </w:pPr>
      <w:r>
        <w:t>Im Übrigen bestritt das Gericht, dass die Mieter "intensiv" gesucht hätten. Die Bewerbungen auf zehn Wohnungen bislang – also zwei pro Monat – sei nicht als intensiv zu bezeichnen. Das Argument, dass es wenige freie Wohnungen auf dem Markt gebe, vor allem für große Familien, konnte das LG nicht überzeugen. </w:t>
      </w:r>
    </w:p>
    <w:p w14:paraId="5829D6A7" w14:textId="77777777" w:rsidR="00CE363B" w:rsidRDefault="00CE363B" w:rsidP="00CE363B">
      <w:pPr>
        <w:spacing w:before="100" w:beforeAutospacing="1" w:after="100" w:afterAutospacing="1" w:line="240" w:lineRule="auto"/>
      </w:pPr>
    </w:p>
    <w:p w14:paraId="4712F9BD" w14:textId="72900E67" w:rsidR="00755BEB" w:rsidRPr="00A2710A" w:rsidRDefault="00CE363B" w:rsidP="00755BEB">
      <w:pPr>
        <w:pStyle w:val="NurText"/>
      </w:pPr>
      <w:r w:rsidRPr="00A2710A">
        <w:rPr>
          <w:noProof/>
        </w:rPr>
        <mc:AlternateContent>
          <mc:Choice Requires="wps">
            <w:drawing>
              <wp:anchor distT="0" distB="0" distL="114300" distR="114300" simplePos="0" relativeHeight="251661312" behindDoc="0" locked="0" layoutInCell="1" allowOverlap="1" wp14:anchorId="04823AC5" wp14:editId="32F00130">
                <wp:simplePos x="0" y="0"/>
                <wp:positionH relativeFrom="column">
                  <wp:posOffset>-33020</wp:posOffset>
                </wp:positionH>
                <wp:positionV relativeFrom="paragraph">
                  <wp:posOffset>31750</wp:posOffset>
                </wp:positionV>
                <wp:extent cx="2727325" cy="1209675"/>
                <wp:effectExtent l="0" t="0" r="15875" b="2857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1209675"/>
                        </a:xfrm>
                        <a:prstGeom prst="rect">
                          <a:avLst/>
                        </a:prstGeom>
                        <a:solidFill>
                          <a:srgbClr val="FFFFFF"/>
                        </a:solidFill>
                        <a:ln w="9525">
                          <a:solidFill>
                            <a:srgbClr val="000000"/>
                          </a:solidFill>
                          <a:miter lim="800000"/>
                          <a:headEnd/>
                          <a:tailEnd/>
                        </a:ln>
                      </wps:spPr>
                      <wps:txbx>
                        <w:txbxContent>
                          <w:p w14:paraId="51A8A035" w14:textId="77777777" w:rsidR="00755BEB" w:rsidRPr="00C56C01" w:rsidRDefault="00755BEB" w:rsidP="00755BEB">
                            <w:pPr>
                              <w:spacing w:after="0" w:line="240" w:lineRule="auto"/>
                              <w:jc w:val="center"/>
                              <w:rPr>
                                <w:rFonts w:ascii="Copperplate32BC" w:hAnsi="Copperplate32BC"/>
                                <w:sz w:val="20"/>
                              </w:rPr>
                            </w:pPr>
                          </w:p>
                          <w:p w14:paraId="10BC3CF2" w14:textId="77777777" w:rsidR="00DA0917" w:rsidRPr="00DA0917" w:rsidRDefault="00DA0917" w:rsidP="00DA0917">
                            <w:pPr>
                              <w:spacing w:after="0" w:line="240" w:lineRule="auto"/>
                              <w:jc w:val="center"/>
                              <w:rPr>
                                <w:rFonts w:cs="Times New Roman"/>
                                <w:b/>
                                <w:bCs/>
                                <w:sz w:val="16"/>
                              </w:rPr>
                            </w:pPr>
                            <w:r w:rsidRPr="00DA0917">
                              <w:rPr>
                                <w:rFonts w:cs="Times New Roman"/>
                                <w:b/>
                                <w:bCs/>
                                <w:sz w:val="16"/>
                              </w:rPr>
                              <w:t>Dr. Jens Becker Platen</w:t>
                            </w:r>
                          </w:p>
                          <w:p w14:paraId="207AD4A0" w14:textId="77777777" w:rsidR="00DA0917" w:rsidRPr="00DA0917" w:rsidRDefault="00DA0917" w:rsidP="00DA0917">
                            <w:pPr>
                              <w:spacing w:after="0" w:line="240" w:lineRule="auto"/>
                              <w:jc w:val="center"/>
                              <w:rPr>
                                <w:rFonts w:cs="Times New Roman"/>
                                <w:b/>
                                <w:bCs/>
                                <w:sz w:val="16"/>
                              </w:rPr>
                            </w:pPr>
                            <w:r w:rsidRPr="00DA0917">
                              <w:rPr>
                                <w:rFonts w:cs="Times New Roman"/>
                                <w:b/>
                                <w:bCs/>
                                <w:sz w:val="16"/>
                              </w:rPr>
                              <w:t>Rechtsanwalt, Fachanwalt für Sozialrecht</w:t>
                            </w:r>
                          </w:p>
                          <w:p w14:paraId="4D16ECE4" w14:textId="77777777" w:rsidR="00755BEB" w:rsidRPr="00C56C01" w:rsidRDefault="00755BEB" w:rsidP="00755BEB">
                            <w:pPr>
                              <w:spacing w:after="0" w:line="240" w:lineRule="auto"/>
                              <w:rPr>
                                <w:rFonts w:ascii="Copperplate32BC" w:hAnsi="Copperplate32BC"/>
                                <w:sz w:val="16"/>
                              </w:rPr>
                            </w:pPr>
                          </w:p>
                          <w:p w14:paraId="3AB01965" w14:textId="77777777" w:rsidR="00755BEB" w:rsidRPr="00687B22" w:rsidRDefault="00755BEB" w:rsidP="00755BEB">
                            <w:pPr>
                              <w:spacing w:after="0" w:line="240" w:lineRule="auto"/>
                              <w:rPr>
                                <w:rFonts w:cs="Times New Roman"/>
                                <w:sz w:val="14"/>
                              </w:rPr>
                            </w:pPr>
                          </w:p>
                          <w:p w14:paraId="10CB167B" w14:textId="3C6A65E1" w:rsidR="00755BEB" w:rsidRDefault="00755BEB" w:rsidP="00DA0917">
                            <w:pPr>
                              <w:spacing w:after="0" w:line="240" w:lineRule="auto"/>
                              <w:rPr>
                                <w:rFonts w:cs="Times New Roman"/>
                                <w:sz w:val="16"/>
                              </w:rPr>
                            </w:pPr>
                            <w:r w:rsidRPr="00687B22">
                              <w:rPr>
                                <w:rFonts w:cs="Times New Roman"/>
                                <w:sz w:val="16"/>
                              </w:rPr>
                              <w:t>Karl-Lederer-Platz 13</w:t>
                            </w:r>
                            <w:r>
                              <w:rPr>
                                <w:rFonts w:cs="Times New Roman"/>
                                <w:sz w:val="16"/>
                              </w:rPr>
                              <w:t xml:space="preserve">, </w:t>
                            </w:r>
                            <w:r w:rsidRPr="00687B22">
                              <w:rPr>
                                <w:rFonts w:cs="Times New Roman"/>
                                <w:sz w:val="16"/>
                              </w:rPr>
                              <w:t>82538 Geretsried</w:t>
                            </w:r>
                          </w:p>
                          <w:p w14:paraId="58D3419A" w14:textId="08CF1D6D" w:rsidR="00DA0917" w:rsidRPr="00687B22" w:rsidRDefault="00DA0917" w:rsidP="00DA0917">
                            <w:pPr>
                              <w:spacing w:after="0" w:line="240" w:lineRule="auto"/>
                              <w:rPr>
                                <w:rFonts w:cs="Times New Roman"/>
                                <w:sz w:val="16"/>
                              </w:rPr>
                            </w:pPr>
                            <w:r>
                              <w:rPr>
                                <w:rFonts w:cs="Times New Roman"/>
                                <w:sz w:val="16"/>
                              </w:rPr>
                              <w:t>Email: becker-platen@luithlen-stackelberg.de</w:t>
                            </w:r>
                          </w:p>
                          <w:p w14:paraId="5A2A178B" w14:textId="77777777" w:rsidR="00755BEB" w:rsidRPr="00687B22" w:rsidRDefault="00755BEB" w:rsidP="00DA0917">
                            <w:pPr>
                              <w:spacing w:after="0" w:line="240" w:lineRule="auto"/>
                              <w:rPr>
                                <w:rFonts w:cs="Times New Roman"/>
                                <w:sz w:val="16"/>
                              </w:rPr>
                            </w:pPr>
                            <w:r w:rsidRPr="00687B22">
                              <w:rPr>
                                <w:rFonts w:cs="Times New Roman"/>
                                <w:sz w:val="16"/>
                              </w:rPr>
                              <w:t>Tel.: 08171 – 93 99 3   Fax: 08171 – 93 99 50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823AC5" id="_x0000_s1027" type="#_x0000_t202" style="position:absolute;margin-left:-2.6pt;margin-top:2.5pt;width:214.75pt;height:9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">
                <v:textbox>
                  <w:txbxContent>
                    <w:p w14:paraId="51A8A035" w14:textId="77777777" w:rsidR="00755BEB" w:rsidRPr="00C56C01" w:rsidRDefault="00755BEB" w:rsidP="00755BEB">
                      <w:pPr>
                        <w:spacing w:after="0" w:line="240" w:lineRule="auto"/>
                        <w:jc w:val="center"/>
                        <w:rPr>
                          <w:rFonts w:ascii="Copperplate32BC" w:hAnsi="Copperplate32BC"/>
                          <w:sz w:val="20"/>
                        </w:rPr>
                      </w:pPr>
                    </w:p>
                    <w:p w14:paraId="10BC3CF2" w14:textId="77777777" w:rsidR="00DA0917" w:rsidRPr="00DA0917" w:rsidRDefault="00DA0917" w:rsidP="00DA0917">
                      <w:pPr>
                        <w:spacing w:after="0" w:line="240" w:lineRule="auto"/>
                        <w:jc w:val="center"/>
                        <w:rPr>
                          <w:rFonts w:cs="Times New Roman"/>
                          <w:b/>
                          <w:bCs/>
                          <w:sz w:val="16"/>
                        </w:rPr>
                      </w:pPr>
                      <w:r w:rsidRPr="00DA0917">
                        <w:rPr>
                          <w:rFonts w:cs="Times New Roman"/>
                          <w:b/>
                          <w:bCs/>
                          <w:sz w:val="16"/>
                        </w:rPr>
                        <w:t>Dr. Jens Becker Platen</w:t>
                      </w:r>
                    </w:p>
                    <w:p w14:paraId="207AD4A0" w14:textId="77777777" w:rsidR="00DA0917" w:rsidRPr="00DA0917" w:rsidRDefault="00DA0917" w:rsidP="00DA0917">
                      <w:pPr>
                        <w:spacing w:after="0" w:line="240" w:lineRule="auto"/>
                        <w:jc w:val="center"/>
                        <w:rPr>
                          <w:rFonts w:cs="Times New Roman"/>
                          <w:b/>
                          <w:bCs/>
                          <w:sz w:val="16"/>
                        </w:rPr>
                      </w:pPr>
                      <w:r w:rsidRPr="00DA0917">
                        <w:rPr>
                          <w:rFonts w:cs="Times New Roman"/>
                          <w:b/>
                          <w:bCs/>
                          <w:sz w:val="16"/>
                        </w:rPr>
                        <w:t>Rechtsanwalt, Fachanwalt für Sozialrecht</w:t>
                      </w:r>
                    </w:p>
                    <w:p w14:paraId="4D16ECE4" w14:textId="77777777" w:rsidR="00755BEB" w:rsidRPr="00C56C01" w:rsidRDefault="00755BEB" w:rsidP="00755BEB">
                      <w:pPr>
                        <w:spacing w:after="0" w:line="240" w:lineRule="auto"/>
                        <w:rPr>
                          <w:rFonts w:ascii="Copperplate32BC" w:hAnsi="Copperplate32BC"/>
                          <w:sz w:val="16"/>
                        </w:rPr>
                      </w:pPr>
                    </w:p>
                    <w:p w14:paraId="3AB01965" w14:textId="77777777" w:rsidR="00755BEB" w:rsidRPr="00687B22" w:rsidRDefault="00755BEB" w:rsidP="00755BEB">
                      <w:pPr>
                        <w:spacing w:after="0" w:line="240" w:lineRule="auto"/>
                        <w:rPr>
                          <w:rFonts w:cs="Times New Roman"/>
                          <w:sz w:val="14"/>
                        </w:rPr>
                      </w:pPr>
                    </w:p>
                    <w:p w14:paraId="10CB167B" w14:textId="3C6A65E1" w:rsidR="00755BEB" w:rsidRDefault="00755BEB" w:rsidP="00DA0917">
                      <w:pPr>
                        <w:spacing w:after="0" w:line="240" w:lineRule="auto"/>
                        <w:rPr>
                          <w:rFonts w:cs="Times New Roman"/>
                          <w:sz w:val="16"/>
                        </w:rPr>
                      </w:pPr>
                      <w:r w:rsidRPr="00687B22">
                        <w:rPr>
                          <w:rFonts w:cs="Times New Roman"/>
                          <w:sz w:val="16"/>
                        </w:rPr>
                        <w:t>Karl-Lederer-Platz 13</w:t>
                      </w:r>
                      <w:r>
                        <w:rPr>
                          <w:rFonts w:cs="Times New Roman"/>
                          <w:sz w:val="16"/>
                        </w:rPr>
                        <w:t xml:space="preserve">, </w:t>
                      </w:r>
                      <w:r w:rsidRPr="00687B22">
                        <w:rPr>
                          <w:rFonts w:cs="Times New Roman"/>
                          <w:sz w:val="16"/>
                        </w:rPr>
                        <w:t>82538 Geretsried</w:t>
                      </w:r>
                    </w:p>
                    <w:p w14:paraId="58D3419A" w14:textId="08CF1D6D" w:rsidR="00DA0917" w:rsidRPr="00687B22" w:rsidRDefault="00DA0917" w:rsidP="00DA0917">
                      <w:pPr>
                        <w:spacing w:after="0" w:line="240" w:lineRule="auto"/>
                        <w:rPr>
                          <w:rFonts w:cs="Times New Roman"/>
                          <w:sz w:val="16"/>
                        </w:rPr>
                      </w:pPr>
                      <w:r>
                        <w:rPr>
                          <w:rFonts w:cs="Times New Roman"/>
                          <w:sz w:val="16"/>
                        </w:rPr>
                        <w:t>Email: becker-platen@luithlen-stackelberg.de</w:t>
                      </w:r>
                    </w:p>
                    <w:p w14:paraId="5A2A178B" w14:textId="77777777" w:rsidR="00755BEB" w:rsidRPr="00687B22" w:rsidRDefault="00755BEB" w:rsidP="00DA0917">
                      <w:pPr>
                        <w:spacing w:after="0" w:line="240" w:lineRule="auto"/>
                        <w:rPr>
                          <w:rFonts w:cs="Times New Roman"/>
                          <w:sz w:val="16"/>
                        </w:rPr>
                      </w:pPr>
                      <w:r w:rsidRPr="00687B22">
                        <w:rPr>
                          <w:rFonts w:cs="Times New Roman"/>
                          <w:sz w:val="16"/>
                        </w:rPr>
                        <w:t>Tel.: 08171 – 93 99 3   Fax: 08171 – 93 99 50</w:t>
                      </w:r>
                    </w:p>
                  </w:txbxContent>
                </v:textbox>
              </v:shape>
            </w:pict>
          </mc:Fallback>
        </mc:AlternateContent>
      </w:r>
      <w:r w:rsidR="00755BEB" w:rsidRPr="00A2710A">
        <w:t xml:space="preserve"> </w:t>
      </w:r>
    </w:p>
    <w:p w14:paraId="3E03A6E5" w14:textId="1255CE5B" w:rsidR="00755BEB" w:rsidRPr="00A2710A" w:rsidRDefault="00755BEB" w:rsidP="00755BEB">
      <w:pPr>
        <w:pStyle w:val="KeinLeerraum"/>
        <w:jc w:val="both"/>
        <w:rPr>
          <w:rFonts w:cs="Times New Roman"/>
        </w:rPr>
      </w:pPr>
    </w:p>
    <w:p w14:paraId="2D2673DD" w14:textId="25FA4C67" w:rsidR="00755BEB" w:rsidRPr="00A2710A" w:rsidRDefault="00755BEB" w:rsidP="00755BEB">
      <w:pPr>
        <w:pStyle w:val="KeinLeerraum"/>
        <w:jc w:val="both"/>
        <w:rPr>
          <w:rFonts w:cs="Times New Roman"/>
        </w:rPr>
      </w:pPr>
    </w:p>
    <w:p w14:paraId="3737A281" w14:textId="77777777" w:rsidR="00755BEB" w:rsidRPr="00A2710A" w:rsidRDefault="00755BEB" w:rsidP="00755BEB">
      <w:pPr>
        <w:pStyle w:val="KeinLeerraum"/>
        <w:jc w:val="both"/>
        <w:rPr>
          <w:rFonts w:cs="Times New Roman"/>
        </w:rPr>
      </w:pPr>
    </w:p>
    <w:p w14:paraId="6C61F1B2" w14:textId="77777777" w:rsidR="00755BEB" w:rsidRPr="00A2710A" w:rsidRDefault="00755BEB" w:rsidP="00755BEB">
      <w:pPr>
        <w:pStyle w:val="KeinLeerraum"/>
        <w:jc w:val="both"/>
        <w:rPr>
          <w:rFonts w:cs="Times New Roman"/>
        </w:rPr>
      </w:pPr>
    </w:p>
    <w:p w14:paraId="334A2CED" w14:textId="77777777" w:rsidR="00F72564" w:rsidRPr="00A2710A" w:rsidRDefault="00F72564" w:rsidP="00F16BD1">
      <w:pPr>
        <w:pStyle w:val="KeinLeerraum"/>
        <w:jc w:val="both"/>
        <w:rPr>
          <w:rFonts w:cs="Times New Roman"/>
        </w:rPr>
      </w:pPr>
    </w:p>
    <w:sectPr w:rsidR="00F72564" w:rsidRPr="00A2710A" w:rsidSect="00107AE4">
      <w:pgSz w:w="11906" w:h="16838"/>
      <w:pgMar w:top="1417" w:right="1417" w:bottom="1134" w:left="1417"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pperplate32BC">
    <w:altName w:val="Cambria"/>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00BF"/>
    <w:multiLevelType w:val="multilevel"/>
    <w:tmpl w:val="A6663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1E7C51"/>
    <w:multiLevelType w:val="hybridMultilevel"/>
    <w:tmpl w:val="838891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510572A"/>
    <w:multiLevelType w:val="hybridMultilevel"/>
    <w:tmpl w:val="D17C26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A1E"/>
    <w:rsid w:val="0000368A"/>
    <w:rsid w:val="0000539D"/>
    <w:rsid w:val="00012FB5"/>
    <w:rsid w:val="00023589"/>
    <w:rsid w:val="00025266"/>
    <w:rsid w:val="00030C57"/>
    <w:rsid w:val="00032DFD"/>
    <w:rsid w:val="00033A05"/>
    <w:rsid w:val="00036335"/>
    <w:rsid w:val="00036EA1"/>
    <w:rsid w:val="00037A29"/>
    <w:rsid w:val="00041914"/>
    <w:rsid w:val="000460E5"/>
    <w:rsid w:val="00051F36"/>
    <w:rsid w:val="00052640"/>
    <w:rsid w:val="000546DE"/>
    <w:rsid w:val="00054710"/>
    <w:rsid w:val="00054BE3"/>
    <w:rsid w:val="000557B2"/>
    <w:rsid w:val="0005639D"/>
    <w:rsid w:val="0005726D"/>
    <w:rsid w:val="0006078E"/>
    <w:rsid w:val="0006423F"/>
    <w:rsid w:val="0006635C"/>
    <w:rsid w:val="000669C3"/>
    <w:rsid w:val="00072642"/>
    <w:rsid w:val="00077791"/>
    <w:rsid w:val="00081148"/>
    <w:rsid w:val="00081407"/>
    <w:rsid w:val="000874D5"/>
    <w:rsid w:val="00093902"/>
    <w:rsid w:val="000A022A"/>
    <w:rsid w:val="000A3016"/>
    <w:rsid w:val="000A4194"/>
    <w:rsid w:val="000A7DE0"/>
    <w:rsid w:val="000B1420"/>
    <w:rsid w:val="000B22A0"/>
    <w:rsid w:val="000B46AE"/>
    <w:rsid w:val="000B50DC"/>
    <w:rsid w:val="000C1705"/>
    <w:rsid w:val="000C477F"/>
    <w:rsid w:val="000C51A6"/>
    <w:rsid w:val="000C6C0A"/>
    <w:rsid w:val="000D1AA1"/>
    <w:rsid w:val="000E1FE5"/>
    <w:rsid w:val="000E41B8"/>
    <w:rsid w:val="000E5115"/>
    <w:rsid w:val="000F0CA3"/>
    <w:rsid w:val="000F1727"/>
    <w:rsid w:val="000F4FD9"/>
    <w:rsid w:val="00100EB4"/>
    <w:rsid w:val="00101E98"/>
    <w:rsid w:val="00102284"/>
    <w:rsid w:val="00107AE4"/>
    <w:rsid w:val="00111066"/>
    <w:rsid w:val="0011246D"/>
    <w:rsid w:val="00112CFD"/>
    <w:rsid w:val="00114DDD"/>
    <w:rsid w:val="00114F55"/>
    <w:rsid w:val="00116F18"/>
    <w:rsid w:val="00120AF7"/>
    <w:rsid w:val="0012316C"/>
    <w:rsid w:val="00124835"/>
    <w:rsid w:val="00130DFD"/>
    <w:rsid w:val="0013254E"/>
    <w:rsid w:val="00134326"/>
    <w:rsid w:val="00134C7F"/>
    <w:rsid w:val="001375AE"/>
    <w:rsid w:val="00140F8A"/>
    <w:rsid w:val="00141F2D"/>
    <w:rsid w:val="001452A4"/>
    <w:rsid w:val="001466EA"/>
    <w:rsid w:val="0015599C"/>
    <w:rsid w:val="00156DB8"/>
    <w:rsid w:val="00162CAC"/>
    <w:rsid w:val="00174475"/>
    <w:rsid w:val="001745A0"/>
    <w:rsid w:val="00175CBB"/>
    <w:rsid w:val="001766EF"/>
    <w:rsid w:val="001815DE"/>
    <w:rsid w:val="001836E2"/>
    <w:rsid w:val="00186245"/>
    <w:rsid w:val="001942BA"/>
    <w:rsid w:val="001952A3"/>
    <w:rsid w:val="00196A92"/>
    <w:rsid w:val="00196BCA"/>
    <w:rsid w:val="001A4642"/>
    <w:rsid w:val="001A57EF"/>
    <w:rsid w:val="001A7722"/>
    <w:rsid w:val="001B27FD"/>
    <w:rsid w:val="001B2F23"/>
    <w:rsid w:val="001B6576"/>
    <w:rsid w:val="001B7823"/>
    <w:rsid w:val="001C1780"/>
    <w:rsid w:val="001C6104"/>
    <w:rsid w:val="001D3B3E"/>
    <w:rsid w:val="001D6D39"/>
    <w:rsid w:val="001E00D3"/>
    <w:rsid w:val="001E0673"/>
    <w:rsid w:val="001E1622"/>
    <w:rsid w:val="001E1FDB"/>
    <w:rsid w:val="001E4E3A"/>
    <w:rsid w:val="001E5344"/>
    <w:rsid w:val="001E5925"/>
    <w:rsid w:val="001E5EFE"/>
    <w:rsid w:val="001F048B"/>
    <w:rsid w:val="001F5688"/>
    <w:rsid w:val="001F5A84"/>
    <w:rsid w:val="001F619D"/>
    <w:rsid w:val="002004DE"/>
    <w:rsid w:val="00200C67"/>
    <w:rsid w:val="00201A3E"/>
    <w:rsid w:val="00202F29"/>
    <w:rsid w:val="002134DA"/>
    <w:rsid w:val="00214473"/>
    <w:rsid w:val="0021540D"/>
    <w:rsid w:val="00215460"/>
    <w:rsid w:val="002205F8"/>
    <w:rsid w:val="0022136B"/>
    <w:rsid w:val="0022361D"/>
    <w:rsid w:val="00227513"/>
    <w:rsid w:val="00230551"/>
    <w:rsid w:val="00230CE2"/>
    <w:rsid w:val="002317E6"/>
    <w:rsid w:val="00232F4F"/>
    <w:rsid w:val="002351C8"/>
    <w:rsid w:val="00236A45"/>
    <w:rsid w:val="002370DE"/>
    <w:rsid w:val="00244CE1"/>
    <w:rsid w:val="00256516"/>
    <w:rsid w:val="00256BB2"/>
    <w:rsid w:val="002623F3"/>
    <w:rsid w:val="00264863"/>
    <w:rsid w:val="00265A05"/>
    <w:rsid w:val="00271141"/>
    <w:rsid w:val="00271538"/>
    <w:rsid w:val="00272CE4"/>
    <w:rsid w:val="00284B63"/>
    <w:rsid w:val="002927EC"/>
    <w:rsid w:val="00294681"/>
    <w:rsid w:val="00295A06"/>
    <w:rsid w:val="002A1EF2"/>
    <w:rsid w:val="002A41CE"/>
    <w:rsid w:val="002A6752"/>
    <w:rsid w:val="002A7469"/>
    <w:rsid w:val="002A7A3B"/>
    <w:rsid w:val="002A7A9D"/>
    <w:rsid w:val="002B0348"/>
    <w:rsid w:val="002B4C94"/>
    <w:rsid w:val="002C4D08"/>
    <w:rsid w:val="002C5E02"/>
    <w:rsid w:val="002D4B52"/>
    <w:rsid w:val="002D63AE"/>
    <w:rsid w:val="002E0B91"/>
    <w:rsid w:val="002E58E5"/>
    <w:rsid w:val="002E60A0"/>
    <w:rsid w:val="003001E5"/>
    <w:rsid w:val="00300493"/>
    <w:rsid w:val="00301F0E"/>
    <w:rsid w:val="0030310E"/>
    <w:rsid w:val="00304699"/>
    <w:rsid w:val="003076C1"/>
    <w:rsid w:val="00310591"/>
    <w:rsid w:val="003115F6"/>
    <w:rsid w:val="00311678"/>
    <w:rsid w:val="003137BB"/>
    <w:rsid w:val="00314880"/>
    <w:rsid w:val="0032057B"/>
    <w:rsid w:val="0032308D"/>
    <w:rsid w:val="00324729"/>
    <w:rsid w:val="00326D33"/>
    <w:rsid w:val="003278EC"/>
    <w:rsid w:val="00327D32"/>
    <w:rsid w:val="003312A9"/>
    <w:rsid w:val="00333BA2"/>
    <w:rsid w:val="00336775"/>
    <w:rsid w:val="0034301F"/>
    <w:rsid w:val="00344EA1"/>
    <w:rsid w:val="0034564B"/>
    <w:rsid w:val="0034682C"/>
    <w:rsid w:val="003522CD"/>
    <w:rsid w:val="003539D9"/>
    <w:rsid w:val="0035647B"/>
    <w:rsid w:val="00360D25"/>
    <w:rsid w:val="00364A9D"/>
    <w:rsid w:val="00366B29"/>
    <w:rsid w:val="00366DEA"/>
    <w:rsid w:val="00373CB5"/>
    <w:rsid w:val="00374B51"/>
    <w:rsid w:val="00376F02"/>
    <w:rsid w:val="003805D4"/>
    <w:rsid w:val="003821D7"/>
    <w:rsid w:val="00385F93"/>
    <w:rsid w:val="00386426"/>
    <w:rsid w:val="00391243"/>
    <w:rsid w:val="00392A2C"/>
    <w:rsid w:val="00397864"/>
    <w:rsid w:val="003A0296"/>
    <w:rsid w:val="003A21CB"/>
    <w:rsid w:val="003A3D51"/>
    <w:rsid w:val="003A4136"/>
    <w:rsid w:val="003A6384"/>
    <w:rsid w:val="003A66B3"/>
    <w:rsid w:val="003B068A"/>
    <w:rsid w:val="003B252E"/>
    <w:rsid w:val="003B2E5F"/>
    <w:rsid w:val="003B3EEB"/>
    <w:rsid w:val="003B4443"/>
    <w:rsid w:val="003B5986"/>
    <w:rsid w:val="003B6A0C"/>
    <w:rsid w:val="003C16FA"/>
    <w:rsid w:val="003C3731"/>
    <w:rsid w:val="003D006E"/>
    <w:rsid w:val="003D22CC"/>
    <w:rsid w:val="003D5675"/>
    <w:rsid w:val="003D692F"/>
    <w:rsid w:val="003D7858"/>
    <w:rsid w:val="003E1559"/>
    <w:rsid w:val="003E59C5"/>
    <w:rsid w:val="003F11C7"/>
    <w:rsid w:val="003F171B"/>
    <w:rsid w:val="003F4CC4"/>
    <w:rsid w:val="003F79AF"/>
    <w:rsid w:val="00400456"/>
    <w:rsid w:val="004048FD"/>
    <w:rsid w:val="00406D4F"/>
    <w:rsid w:val="0041131A"/>
    <w:rsid w:val="00415FF2"/>
    <w:rsid w:val="004203F0"/>
    <w:rsid w:val="00421B19"/>
    <w:rsid w:val="00422D09"/>
    <w:rsid w:val="004238C1"/>
    <w:rsid w:val="004310C9"/>
    <w:rsid w:val="00432043"/>
    <w:rsid w:val="00432A33"/>
    <w:rsid w:val="004340E9"/>
    <w:rsid w:val="00452DD5"/>
    <w:rsid w:val="004530E6"/>
    <w:rsid w:val="00454287"/>
    <w:rsid w:val="00456F6B"/>
    <w:rsid w:val="00457C17"/>
    <w:rsid w:val="00463FF8"/>
    <w:rsid w:val="004643D5"/>
    <w:rsid w:val="00466682"/>
    <w:rsid w:val="00470A9B"/>
    <w:rsid w:val="00471137"/>
    <w:rsid w:val="0047374C"/>
    <w:rsid w:val="00475064"/>
    <w:rsid w:val="00475C68"/>
    <w:rsid w:val="004850BB"/>
    <w:rsid w:val="004853B0"/>
    <w:rsid w:val="00493550"/>
    <w:rsid w:val="004937AC"/>
    <w:rsid w:val="0049594B"/>
    <w:rsid w:val="00495DB6"/>
    <w:rsid w:val="004A2B70"/>
    <w:rsid w:val="004A7872"/>
    <w:rsid w:val="004B2D14"/>
    <w:rsid w:val="004C6668"/>
    <w:rsid w:val="004E212C"/>
    <w:rsid w:val="004E2E95"/>
    <w:rsid w:val="004E5B6E"/>
    <w:rsid w:val="004F041F"/>
    <w:rsid w:val="004F0F1C"/>
    <w:rsid w:val="004F3F15"/>
    <w:rsid w:val="004F4D47"/>
    <w:rsid w:val="005027C3"/>
    <w:rsid w:val="00504CA6"/>
    <w:rsid w:val="005177A4"/>
    <w:rsid w:val="005226BB"/>
    <w:rsid w:val="00523B4D"/>
    <w:rsid w:val="005247B6"/>
    <w:rsid w:val="0054066F"/>
    <w:rsid w:val="00542A18"/>
    <w:rsid w:val="00545294"/>
    <w:rsid w:val="00551ADB"/>
    <w:rsid w:val="00552B5C"/>
    <w:rsid w:val="00552D94"/>
    <w:rsid w:val="005567C3"/>
    <w:rsid w:val="005570D9"/>
    <w:rsid w:val="00564EBC"/>
    <w:rsid w:val="00566C7E"/>
    <w:rsid w:val="005671A6"/>
    <w:rsid w:val="00570ED6"/>
    <w:rsid w:val="00570F3B"/>
    <w:rsid w:val="00571739"/>
    <w:rsid w:val="00573289"/>
    <w:rsid w:val="00573F33"/>
    <w:rsid w:val="005749D7"/>
    <w:rsid w:val="005754BD"/>
    <w:rsid w:val="005779EB"/>
    <w:rsid w:val="00577F14"/>
    <w:rsid w:val="0058003F"/>
    <w:rsid w:val="0058014E"/>
    <w:rsid w:val="00582153"/>
    <w:rsid w:val="00583ED6"/>
    <w:rsid w:val="00591633"/>
    <w:rsid w:val="005927E9"/>
    <w:rsid w:val="00595BFB"/>
    <w:rsid w:val="0059626E"/>
    <w:rsid w:val="005A198B"/>
    <w:rsid w:val="005A2A79"/>
    <w:rsid w:val="005B308C"/>
    <w:rsid w:val="005B437E"/>
    <w:rsid w:val="005B4907"/>
    <w:rsid w:val="005B5320"/>
    <w:rsid w:val="005B71F4"/>
    <w:rsid w:val="005C19A5"/>
    <w:rsid w:val="005C31E1"/>
    <w:rsid w:val="005C4042"/>
    <w:rsid w:val="005C553D"/>
    <w:rsid w:val="005D13B1"/>
    <w:rsid w:val="005D53B3"/>
    <w:rsid w:val="005D58E5"/>
    <w:rsid w:val="005E1A6E"/>
    <w:rsid w:val="005E1A86"/>
    <w:rsid w:val="005E7A6B"/>
    <w:rsid w:val="006047C4"/>
    <w:rsid w:val="00605856"/>
    <w:rsid w:val="006102C1"/>
    <w:rsid w:val="006106D6"/>
    <w:rsid w:val="00614B0D"/>
    <w:rsid w:val="006209B9"/>
    <w:rsid w:val="006230F9"/>
    <w:rsid w:val="00623201"/>
    <w:rsid w:val="00623859"/>
    <w:rsid w:val="006245EB"/>
    <w:rsid w:val="00626B1A"/>
    <w:rsid w:val="00634308"/>
    <w:rsid w:val="00635D66"/>
    <w:rsid w:val="006361D2"/>
    <w:rsid w:val="00637CA3"/>
    <w:rsid w:val="0064145A"/>
    <w:rsid w:val="0064187C"/>
    <w:rsid w:val="0064688B"/>
    <w:rsid w:val="00655F43"/>
    <w:rsid w:val="0065677F"/>
    <w:rsid w:val="00657ECD"/>
    <w:rsid w:val="006600BE"/>
    <w:rsid w:val="006671BB"/>
    <w:rsid w:val="00671966"/>
    <w:rsid w:val="00673F90"/>
    <w:rsid w:val="00677504"/>
    <w:rsid w:val="00680628"/>
    <w:rsid w:val="00681AF8"/>
    <w:rsid w:val="00686F3A"/>
    <w:rsid w:val="00687B22"/>
    <w:rsid w:val="0069034D"/>
    <w:rsid w:val="00690594"/>
    <w:rsid w:val="006925CB"/>
    <w:rsid w:val="00693C02"/>
    <w:rsid w:val="00697F68"/>
    <w:rsid w:val="006A138E"/>
    <w:rsid w:val="006B28C0"/>
    <w:rsid w:val="006B6F81"/>
    <w:rsid w:val="006C63AC"/>
    <w:rsid w:val="006C7730"/>
    <w:rsid w:val="006D4B85"/>
    <w:rsid w:val="006D5A1E"/>
    <w:rsid w:val="006D5D8C"/>
    <w:rsid w:val="006E7255"/>
    <w:rsid w:val="006E7EE6"/>
    <w:rsid w:val="006F03D7"/>
    <w:rsid w:val="006F54D8"/>
    <w:rsid w:val="006F6CD3"/>
    <w:rsid w:val="006F7034"/>
    <w:rsid w:val="007008D7"/>
    <w:rsid w:val="00700A5D"/>
    <w:rsid w:val="00702467"/>
    <w:rsid w:val="007156B8"/>
    <w:rsid w:val="00722716"/>
    <w:rsid w:val="007255D7"/>
    <w:rsid w:val="007304B9"/>
    <w:rsid w:val="00731858"/>
    <w:rsid w:val="0073400C"/>
    <w:rsid w:val="007357BF"/>
    <w:rsid w:val="00741322"/>
    <w:rsid w:val="00755BEB"/>
    <w:rsid w:val="0075664B"/>
    <w:rsid w:val="00761A87"/>
    <w:rsid w:val="00763C22"/>
    <w:rsid w:val="00764BE7"/>
    <w:rsid w:val="0076545E"/>
    <w:rsid w:val="00766E60"/>
    <w:rsid w:val="00770CD4"/>
    <w:rsid w:val="00773E7C"/>
    <w:rsid w:val="00776757"/>
    <w:rsid w:val="00776EB2"/>
    <w:rsid w:val="00777989"/>
    <w:rsid w:val="0078104E"/>
    <w:rsid w:val="00784DA9"/>
    <w:rsid w:val="00784E64"/>
    <w:rsid w:val="007858A6"/>
    <w:rsid w:val="00792404"/>
    <w:rsid w:val="00795A9E"/>
    <w:rsid w:val="00795DB6"/>
    <w:rsid w:val="007961AB"/>
    <w:rsid w:val="007A21D0"/>
    <w:rsid w:val="007A4EF6"/>
    <w:rsid w:val="007A6705"/>
    <w:rsid w:val="007B1699"/>
    <w:rsid w:val="007B4EB6"/>
    <w:rsid w:val="007C427B"/>
    <w:rsid w:val="007D2F4F"/>
    <w:rsid w:val="007D3142"/>
    <w:rsid w:val="007D41D2"/>
    <w:rsid w:val="007D431F"/>
    <w:rsid w:val="007D54F5"/>
    <w:rsid w:val="007E06A0"/>
    <w:rsid w:val="007E1245"/>
    <w:rsid w:val="007E1C4C"/>
    <w:rsid w:val="007E2B24"/>
    <w:rsid w:val="007E4EC5"/>
    <w:rsid w:val="007E53D0"/>
    <w:rsid w:val="007E5DE4"/>
    <w:rsid w:val="007E7331"/>
    <w:rsid w:val="007F1514"/>
    <w:rsid w:val="007F1946"/>
    <w:rsid w:val="007F20B5"/>
    <w:rsid w:val="007F2310"/>
    <w:rsid w:val="007F27F9"/>
    <w:rsid w:val="007F35EF"/>
    <w:rsid w:val="008015B6"/>
    <w:rsid w:val="00801B9A"/>
    <w:rsid w:val="00806753"/>
    <w:rsid w:val="00807875"/>
    <w:rsid w:val="0081560A"/>
    <w:rsid w:val="00816624"/>
    <w:rsid w:val="00817E91"/>
    <w:rsid w:val="00821E57"/>
    <w:rsid w:val="008225AF"/>
    <w:rsid w:val="008263CC"/>
    <w:rsid w:val="0082772A"/>
    <w:rsid w:val="008331A7"/>
    <w:rsid w:val="00834669"/>
    <w:rsid w:val="00837DB6"/>
    <w:rsid w:val="008420B0"/>
    <w:rsid w:val="008464B3"/>
    <w:rsid w:val="00851F7D"/>
    <w:rsid w:val="0085589B"/>
    <w:rsid w:val="008563CD"/>
    <w:rsid w:val="00857A7D"/>
    <w:rsid w:val="008648B0"/>
    <w:rsid w:val="00872DD4"/>
    <w:rsid w:val="00876F85"/>
    <w:rsid w:val="00877D5C"/>
    <w:rsid w:val="008802A9"/>
    <w:rsid w:val="00881F6B"/>
    <w:rsid w:val="00885A97"/>
    <w:rsid w:val="00890A5D"/>
    <w:rsid w:val="0089266F"/>
    <w:rsid w:val="00895F98"/>
    <w:rsid w:val="00896D84"/>
    <w:rsid w:val="00896D85"/>
    <w:rsid w:val="008A1136"/>
    <w:rsid w:val="008A1505"/>
    <w:rsid w:val="008A25EE"/>
    <w:rsid w:val="008B3145"/>
    <w:rsid w:val="008C5E93"/>
    <w:rsid w:val="008C7CF4"/>
    <w:rsid w:val="008D3683"/>
    <w:rsid w:val="008D4863"/>
    <w:rsid w:val="008D5AC3"/>
    <w:rsid w:val="008D795A"/>
    <w:rsid w:val="008D7AD3"/>
    <w:rsid w:val="008E1688"/>
    <w:rsid w:val="008E1972"/>
    <w:rsid w:val="008F0E34"/>
    <w:rsid w:val="008F1F4B"/>
    <w:rsid w:val="008F550B"/>
    <w:rsid w:val="008F6FB7"/>
    <w:rsid w:val="008F757C"/>
    <w:rsid w:val="00900652"/>
    <w:rsid w:val="00901C06"/>
    <w:rsid w:val="00907E5D"/>
    <w:rsid w:val="00912E33"/>
    <w:rsid w:val="00916581"/>
    <w:rsid w:val="009209B4"/>
    <w:rsid w:val="00927643"/>
    <w:rsid w:val="00932CF5"/>
    <w:rsid w:val="009360D0"/>
    <w:rsid w:val="00941952"/>
    <w:rsid w:val="00942C61"/>
    <w:rsid w:val="00946D50"/>
    <w:rsid w:val="00954C30"/>
    <w:rsid w:val="00956ADF"/>
    <w:rsid w:val="009578BB"/>
    <w:rsid w:val="009603C2"/>
    <w:rsid w:val="00961DE0"/>
    <w:rsid w:val="009626A8"/>
    <w:rsid w:val="00970543"/>
    <w:rsid w:val="009741B1"/>
    <w:rsid w:val="0097500E"/>
    <w:rsid w:val="00982D96"/>
    <w:rsid w:val="00983385"/>
    <w:rsid w:val="00983E19"/>
    <w:rsid w:val="009865A6"/>
    <w:rsid w:val="00991104"/>
    <w:rsid w:val="009925EF"/>
    <w:rsid w:val="00994BA8"/>
    <w:rsid w:val="00995261"/>
    <w:rsid w:val="00996CCF"/>
    <w:rsid w:val="00996E43"/>
    <w:rsid w:val="009A334A"/>
    <w:rsid w:val="009A5D8D"/>
    <w:rsid w:val="009B23B8"/>
    <w:rsid w:val="009B48D7"/>
    <w:rsid w:val="009B4B7B"/>
    <w:rsid w:val="009B62EF"/>
    <w:rsid w:val="009C1151"/>
    <w:rsid w:val="009C21B2"/>
    <w:rsid w:val="009C59AB"/>
    <w:rsid w:val="009C67DC"/>
    <w:rsid w:val="009D019A"/>
    <w:rsid w:val="009D717F"/>
    <w:rsid w:val="009E07AC"/>
    <w:rsid w:val="009E27FB"/>
    <w:rsid w:val="009E3F68"/>
    <w:rsid w:val="00A00381"/>
    <w:rsid w:val="00A00F63"/>
    <w:rsid w:val="00A010B5"/>
    <w:rsid w:val="00A01125"/>
    <w:rsid w:val="00A02B04"/>
    <w:rsid w:val="00A03FA7"/>
    <w:rsid w:val="00A043C4"/>
    <w:rsid w:val="00A0497A"/>
    <w:rsid w:val="00A07AEB"/>
    <w:rsid w:val="00A21113"/>
    <w:rsid w:val="00A233C0"/>
    <w:rsid w:val="00A2440B"/>
    <w:rsid w:val="00A266BF"/>
    <w:rsid w:val="00A2710A"/>
    <w:rsid w:val="00A4659F"/>
    <w:rsid w:val="00A5144F"/>
    <w:rsid w:val="00A5151B"/>
    <w:rsid w:val="00A53993"/>
    <w:rsid w:val="00A54602"/>
    <w:rsid w:val="00A54F86"/>
    <w:rsid w:val="00A563F1"/>
    <w:rsid w:val="00A66F4F"/>
    <w:rsid w:val="00A70069"/>
    <w:rsid w:val="00A81434"/>
    <w:rsid w:val="00A82B02"/>
    <w:rsid w:val="00AA3329"/>
    <w:rsid w:val="00AA4476"/>
    <w:rsid w:val="00AB23E5"/>
    <w:rsid w:val="00AC2CC8"/>
    <w:rsid w:val="00AC56AF"/>
    <w:rsid w:val="00AD00D9"/>
    <w:rsid w:val="00AD4FAB"/>
    <w:rsid w:val="00AD6B67"/>
    <w:rsid w:val="00AE690E"/>
    <w:rsid w:val="00AF120F"/>
    <w:rsid w:val="00AF57D7"/>
    <w:rsid w:val="00AF6168"/>
    <w:rsid w:val="00AF6CAB"/>
    <w:rsid w:val="00B0103E"/>
    <w:rsid w:val="00B023C7"/>
    <w:rsid w:val="00B02E53"/>
    <w:rsid w:val="00B0347A"/>
    <w:rsid w:val="00B0503C"/>
    <w:rsid w:val="00B053D4"/>
    <w:rsid w:val="00B1352D"/>
    <w:rsid w:val="00B13894"/>
    <w:rsid w:val="00B14FD5"/>
    <w:rsid w:val="00B15A92"/>
    <w:rsid w:val="00B15C9E"/>
    <w:rsid w:val="00B168B2"/>
    <w:rsid w:val="00B203F4"/>
    <w:rsid w:val="00B24EB7"/>
    <w:rsid w:val="00B30D91"/>
    <w:rsid w:val="00B31651"/>
    <w:rsid w:val="00B3173C"/>
    <w:rsid w:val="00B3690C"/>
    <w:rsid w:val="00B36A2F"/>
    <w:rsid w:val="00B40FB0"/>
    <w:rsid w:val="00B41385"/>
    <w:rsid w:val="00B42ABB"/>
    <w:rsid w:val="00B43FC1"/>
    <w:rsid w:val="00B451E9"/>
    <w:rsid w:val="00B45A21"/>
    <w:rsid w:val="00B45A56"/>
    <w:rsid w:val="00B500FC"/>
    <w:rsid w:val="00B56758"/>
    <w:rsid w:val="00B62C37"/>
    <w:rsid w:val="00B673DC"/>
    <w:rsid w:val="00B716D0"/>
    <w:rsid w:val="00B74ADB"/>
    <w:rsid w:val="00B7708C"/>
    <w:rsid w:val="00B770FE"/>
    <w:rsid w:val="00B7792E"/>
    <w:rsid w:val="00B80D2C"/>
    <w:rsid w:val="00B86A3D"/>
    <w:rsid w:val="00B91F93"/>
    <w:rsid w:val="00B9411E"/>
    <w:rsid w:val="00B94803"/>
    <w:rsid w:val="00B97642"/>
    <w:rsid w:val="00BA4932"/>
    <w:rsid w:val="00BB407C"/>
    <w:rsid w:val="00BB5847"/>
    <w:rsid w:val="00BB67EB"/>
    <w:rsid w:val="00BC5B01"/>
    <w:rsid w:val="00BD550B"/>
    <w:rsid w:val="00BD67DE"/>
    <w:rsid w:val="00BE1AB1"/>
    <w:rsid w:val="00BE6120"/>
    <w:rsid w:val="00BE7524"/>
    <w:rsid w:val="00BF0529"/>
    <w:rsid w:val="00BF2531"/>
    <w:rsid w:val="00BF43FA"/>
    <w:rsid w:val="00BF58D0"/>
    <w:rsid w:val="00BF62E8"/>
    <w:rsid w:val="00C00761"/>
    <w:rsid w:val="00C00989"/>
    <w:rsid w:val="00C00B2E"/>
    <w:rsid w:val="00C02FCF"/>
    <w:rsid w:val="00C03ED6"/>
    <w:rsid w:val="00C05380"/>
    <w:rsid w:val="00C07B05"/>
    <w:rsid w:val="00C12F32"/>
    <w:rsid w:val="00C13097"/>
    <w:rsid w:val="00C162CD"/>
    <w:rsid w:val="00C20CAA"/>
    <w:rsid w:val="00C22C92"/>
    <w:rsid w:val="00C24730"/>
    <w:rsid w:val="00C251B4"/>
    <w:rsid w:val="00C25EE4"/>
    <w:rsid w:val="00C26CC3"/>
    <w:rsid w:val="00C27C6E"/>
    <w:rsid w:val="00C34F96"/>
    <w:rsid w:val="00C41029"/>
    <w:rsid w:val="00C414B4"/>
    <w:rsid w:val="00C42362"/>
    <w:rsid w:val="00C446AF"/>
    <w:rsid w:val="00C46943"/>
    <w:rsid w:val="00C5173A"/>
    <w:rsid w:val="00C548FB"/>
    <w:rsid w:val="00C624F1"/>
    <w:rsid w:val="00C63C81"/>
    <w:rsid w:val="00C66441"/>
    <w:rsid w:val="00C67454"/>
    <w:rsid w:val="00C6761E"/>
    <w:rsid w:val="00C7101B"/>
    <w:rsid w:val="00C720B0"/>
    <w:rsid w:val="00C72F01"/>
    <w:rsid w:val="00C748D7"/>
    <w:rsid w:val="00C7662F"/>
    <w:rsid w:val="00C76767"/>
    <w:rsid w:val="00C76FBB"/>
    <w:rsid w:val="00C800F2"/>
    <w:rsid w:val="00C80531"/>
    <w:rsid w:val="00C813DD"/>
    <w:rsid w:val="00C817AB"/>
    <w:rsid w:val="00C81F09"/>
    <w:rsid w:val="00C85917"/>
    <w:rsid w:val="00C86916"/>
    <w:rsid w:val="00C91916"/>
    <w:rsid w:val="00C9255B"/>
    <w:rsid w:val="00C97136"/>
    <w:rsid w:val="00CA35B6"/>
    <w:rsid w:val="00CB1FAD"/>
    <w:rsid w:val="00CB290D"/>
    <w:rsid w:val="00CB3D6A"/>
    <w:rsid w:val="00CB5323"/>
    <w:rsid w:val="00CB5376"/>
    <w:rsid w:val="00CB5D7E"/>
    <w:rsid w:val="00CC3018"/>
    <w:rsid w:val="00CC6347"/>
    <w:rsid w:val="00CC7B02"/>
    <w:rsid w:val="00CD0574"/>
    <w:rsid w:val="00CD1172"/>
    <w:rsid w:val="00CD24E6"/>
    <w:rsid w:val="00CD42C9"/>
    <w:rsid w:val="00CD782B"/>
    <w:rsid w:val="00CE262C"/>
    <w:rsid w:val="00CE363B"/>
    <w:rsid w:val="00CF1243"/>
    <w:rsid w:val="00D00787"/>
    <w:rsid w:val="00D011F8"/>
    <w:rsid w:val="00D023F4"/>
    <w:rsid w:val="00D04FE6"/>
    <w:rsid w:val="00D06B00"/>
    <w:rsid w:val="00D11C39"/>
    <w:rsid w:val="00D170B8"/>
    <w:rsid w:val="00D17E08"/>
    <w:rsid w:val="00D23945"/>
    <w:rsid w:val="00D30BBD"/>
    <w:rsid w:val="00D30D81"/>
    <w:rsid w:val="00D3799D"/>
    <w:rsid w:val="00D37A5A"/>
    <w:rsid w:val="00D402E7"/>
    <w:rsid w:val="00D40A7E"/>
    <w:rsid w:val="00D40B3C"/>
    <w:rsid w:val="00D478B2"/>
    <w:rsid w:val="00D5509D"/>
    <w:rsid w:val="00D60B51"/>
    <w:rsid w:val="00D63FA2"/>
    <w:rsid w:val="00D64027"/>
    <w:rsid w:val="00D641A0"/>
    <w:rsid w:val="00D65A76"/>
    <w:rsid w:val="00D716EF"/>
    <w:rsid w:val="00D7215A"/>
    <w:rsid w:val="00D7229F"/>
    <w:rsid w:val="00D735C6"/>
    <w:rsid w:val="00D76018"/>
    <w:rsid w:val="00D84249"/>
    <w:rsid w:val="00D85E19"/>
    <w:rsid w:val="00D92A77"/>
    <w:rsid w:val="00DA0917"/>
    <w:rsid w:val="00DA2720"/>
    <w:rsid w:val="00DA4142"/>
    <w:rsid w:val="00DB29C1"/>
    <w:rsid w:val="00DB40BA"/>
    <w:rsid w:val="00DB4C16"/>
    <w:rsid w:val="00DC281D"/>
    <w:rsid w:val="00DC3E06"/>
    <w:rsid w:val="00DC51E9"/>
    <w:rsid w:val="00DD138F"/>
    <w:rsid w:val="00DD28CA"/>
    <w:rsid w:val="00DD404C"/>
    <w:rsid w:val="00DE0FD1"/>
    <w:rsid w:val="00DE2136"/>
    <w:rsid w:val="00DE4F90"/>
    <w:rsid w:val="00DE7E90"/>
    <w:rsid w:val="00DF083C"/>
    <w:rsid w:val="00DF21D7"/>
    <w:rsid w:val="00E02823"/>
    <w:rsid w:val="00E038EB"/>
    <w:rsid w:val="00E12A92"/>
    <w:rsid w:val="00E13739"/>
    <w:rsid w:val="00E147D7"/>
    <w:rsid w:val="00E14F58"/>
    <w:rsid w:val="00E15815"/>
    <w:rsid w:val="00E15D65"/>
    <w:rsid w:val="00E16916"/>
    <w:rsid w:val="00E1738B"/>
    <w:rsid w:val="00E21339"/>
    <w:rsid w:val="00E30406"/>
    <w:rsid w:val="00E32087"/>
    <w:rsid w:val="00E343B8"/>
    <w:rsid w:val="00E34B62"/>
    <w:rsid w:val="00E35EBE"/>
    <w:rsid w:val="00E45714"/>
    <w:rsid w:val="00E4770E"/>
    <w:rsid w:val="00E52A42"/>
    <w:rsid w:val="00E54C87"/>
    <w:rsid w:val="00E54ECA"/>
    <w:rsid w:val="00E57521"/>
    <w:rsid w:val="00E60963"/>
    <w:rsid w:val="00E60C33"/>
    <w:rsid w:val="00E60FAD"/>
    <w:rsid w:val="00E66D8C"/>
    <w:rsid w:val="00E71BCE"/>
    <w:rsid w:val="00E75947"/>
    <w:rsid w:val="00E7642D"/>
    <w:rsid w:val="00E76E26"/>
    <w:rsid w:val="00E77BB9"/>
    <w:rsid w:val="00E80B6B"/>
    <w:rsid w:val="00E86D8C"/>
    <w:rsid w:val="00E87209"/>
    <w:rsid w:val="00E9186B"/>
    <w:rsid w:val="00EA163E"/>
    <w:rsid w:val="00EB4AC6"/>
    <w:rsid w:val="00EB5115"/>
    <w:rsid w:val="00EB704E"/>
    <w:rsid w:val="00EB7D33"/>
    <w:rsid w:val="00EC07D9"/>
    <w:rsid w:val="00EC6CAD"/>
    <w:rsid w:val="00ED0750"/>
    <w:rsid w:val="00ED1241"/>
    <w:rsid w:val="00ED3698"/>
    <w:rsid w:val="00ED431B"/>
    <w:rsid w:val="00ED7A22"/>
    <w:rsid w:val="00EE3699"/>
    <w:rsid w:val="00EE5B8A"/>
    <w:rsid w:val="00EF032C"/>
    <w:rsid w:val="00EF2BF1"/>
    <w:rsid w:val="00EF5CA5"/>
    <w:rsid w:val="00EF65E1"/>
    <w:rsid w:val="00EF7F3A"/>
    <w:rsid w:val="00F03078"/>
    <w:rsid w:val="00F04689"/>
    <w:rsid w:val="00F04D44"/>
    <w:rsid w:val="00F074B5"/>
    <w:rsid w:val="00F123E9"/>
    <w:rsid w:val="00F16BD1"/>
    <w:rsid w:val="00F2170D"/>
    <w:rsid w:val="00F2599E"/>
    <w:rsid w:val="00F26397"/>
    <w:rsid w:val="00F31344"/>
    <w:rsid w:val="00F35515"/>
    <w:rsid w:val="00F35C8F"/>
    <w:rsid w:val="00F3678C"/>
    <w:rsid w:val="00F36D2E"/>
    <w:rsid w:val="00F36F4F"/>
    <w:rsid w:val="00F476EC"/>
    <w:rsid w:val="00F524B0"/>
    <w:rsid w:val="00F55765"/>
    <w:rsid w:val="00F55819"/>
    <w:rsid w:val="00F60512"/>
    <w:rsid w:val="00F60E5E"/>
    <w:rsid w:val="00F61F47"/>
    <w:rsid w:val="00F64EFD"/>
    <w:rsid w:val="00F65428"/>
    <w:rsid w:val="00F65ADF"/>
    <w:rsid w:val="00F72564"/>
    <w:rsid w:val="00F738DF"/>
    <w:rsid w:val="00F73D53"/>
    <w:rsid w:val="00F761A4"/>
    <w:rsid w:val="00F832AD"/>
    <w:rsid w:val="00F83B09"/>
    <w:rsid w:val="00F85A4C"/>
    <w:rsid w:val="00F873B4"/>
    <w:rsid w:val="00F87955"/>
    <w:rsid w:val="00F87ED4"/>
    <w:rsid w:val="00F913D9"/>
    <w:rsid w:val="00F950E3"/>
    <w:rsid w:val="00F95C26"/>
    <w:rsid w:val="00F95FDC"/>
    <w:rsid w:val="00FA142D"/>
    <w:rsid w:val="00FA1DEE"/>
    <w:rsid w:val="00FB2451"/>
    <w:rsid w:val="00FB5FDB"/>
    <w:rsid w:val="00FB7E93"/>
    <w:rsid w:val="00FC3C05"/>
    <w:rsid w:val="00FC6C4E"/>
    <w:rsid w:val="00FD07F1"/>
    <w:rsid w:val="00FD299B"/>
    <w:rsid w:val="00FD5133"/>
    <w:rsid w:val="00FD6989"/>
    <w:rsid w:val="00FD6993"/>
    <w:rsid w:val="00FD6D76"/>
    <w:rsid w:val="00FE0107"/>
    <w:rsid w:val="00FE23BF"/>
    <w:rsid w:val="00FE2FAB"/>
    <w:rsid w:val="00FF2694"/>
    <w:rsid w:val="00FF2C98"/>
    <w:rsid w:val="00FF6B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FD443"/>
  <w15:docId w15:val="{00CC7199-4620-45D9-9858-B2BBD9D42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D5A1E"/>
    <w:rPr>
      <w:rFonts w:ascii="Times New Roman" w:hAnsi="Times New Roman"/>
    </w:rPr>
  </w:style>
  <w:style w:type="paragraph" w:styleId="berschrift1">
    <w:name w:val="heading 1"/>
    <w:basedOn w:val="Standard"/>
    <w:link w:val="berschrift1Zchn"/>
    <w:uiPriority w:val="9"/>
    <w:qFormat/>
    <w:rsid w:val="00523B4D"/>
    <w:pPr>
      <w:spacing w:before="100" w:beforeAutospacing="1" w:after="100" w:afterAutospacing="1" w:line="240" w:lineRule="auto"/>
      <w:outlineLvl w:val="0"/>
    </w:pPr>
    <w:rPr>
      <w:rFonts w:eastAsia="Times New Roman" w:cs="Times New Roman"/>
      <w:b/>
      <w:bCs/>
      <w:kern w:val="36"/>
      <w:sz w:val="48"/>
      <w:szCs w:val="48"/>
      <w:lang w:eastAsia="de-DE"/>
    </w:rPr>
  </w:style>
  <w:style w:type="paragraph" w:styleId="berschrift2">
    <w:name w:val="heading 2"/>
    <w:basedOn w:val="Standard"/>
    <w:next w:val="Standard"/>
    <w:link w:val="berschrift2Zchn"/>
    <w:uiPriority w:val="9"/>
    <w:unhideWhenUsed/>
    <w:qFormat/>
    <w:rsid w:val="00F3134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5">
    <w:name w:val="heading 5"/>
    <w:basedOn w:val="Standard"/>
    <w:next w:val="Standard"/>
    <w:link w:val="berschrift5Zchn"/>
    <w:uiPriority w:val="9"/>
    <w:unhideWhenUsed/>
    <w:qFormat/>
    <w:rsid w:val="005A2A79"/>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6D5A1E"/>
    <w:pPr>
      <w:spacing w:after="0" w:line="240" w:lineRule="auto"/>
    </w:pPr>
    <w:rPr>
      <w:rFonts w:ascii="Times New Roman" w:hAnsi="Times New Roman"/>
    </w:rPr>
  </w:style>
  <w:style w:type="paragraph" w:customStyle="1" w:styleId="Normaltext">
    <w:name w:val="Normaltext"/>
    <w:basedOn w:val="Standard"/>
    <w:rsid w:val="00421B19"/>
    <w:pPr>
      <w:spacing w:after="0" w:line="360" w:lineRule="exact"/>
    </w:pPr>
    <w:rPr>
      <w:rFonts w:eastAsia="Times New Roman" w:cs="Times New Roman"/>
      <w:sz w:val="24"/>
      <w:szCs w:val="20"/>
      <w:lang w:eastAsia="de-DE"/>
    </w:rPr>
  </w:style>
  <w:style w:type="character" w:customStyle="1" w:styleId="berschrift1Zchn">
    <w:name w:val="Überschrift 1 Zchn"/>
    <w:basedOn w:val="Absatz-Standardschriftart"/>
    <w:link w:val="berschrift1"/>
    <w:uiPriority w:val="9"/>
    <w:rsid w:val="00523B4D"/>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unhideWhenUsed/>
    <w:rsid w:val="00523B4D"/>
    <w:pPr>
      <w:spacing w:before="100" w:beforeAutospacing="1" w:after="100" w:afterAutospacing="1" w:line="240" w:lineRule="auto"/>
    </w:pPr>
    <w:rPr>
      <w:rFonts w:eastAsia="Times New Roman" w:cs="Times New Roman"/>
      <w:sz w:val="24"/>
      <w:szCs w:val="24"/>
      <w:lang w:eastAsia="de-DE"/>
    </w:rPr>
  </w:style>
  <w:style w:type="character" w:styleId="Hyperlink">
    <w:name w:val="Hyperlink"/>
    <w:basedOn w:val="Absatz-Standardschriftart"/>
    <w:uiPriority w:val="99"/>
    <w:semiHidden/>
    <w:unhideWhenUsed/>
    <w:rsid w:val="00523B4D"/>
    <w:rPr>
      <w:color w:val="0000FF"/>
      <w:u w:val="single"/>
    </w:rPr>
  </w:style>
  <w:style w:type="character" w:customStyle="1" w:styleId="berschrift2Zchn">
    <w:name w:val="Überschrift 2 Zchn"/>
    <w:basedOn w:val="Absatz-Standardschriftart"/>
    <w:link w:val="berschrift2"/>
    <w:uiPriority w:val="9"/>
    <w:rsid w:val="00F31344"/>
    <w:rPr>
      <w:rFonts w:asciiTheme="majorHAnsi" w:eastAsiaTheme="majorEastAsia" w:hAnsiTheme="majorHAnsi" w:cstheme="majorBidi"/>
      <w:b/>
      <w:bCs/>
      <w:color w:val="4F81BD" w:themeColor="accent1"/>
      <w:sz w:val="26"/>
      <w:szCs w:val="26"/>
    </w:rPr>
  </w:style>
  <w:style w:type="character" w:customStyle="1" w:styleId="zit">
    <w:name w:val="zit"/>
    <w:basedOn w:val="Absatz-Standardschriftart"/>
    <w:rsid w:val="00F31344"/>
  </w:style>
  <w:style w:type="paragraph" w:styleId="Sprechblasentext">
    <w:name w:val="Balloon Text"/>
    <w:basedOn w:val="Standard"/>
    <w:link w:val="SprechblasentextZchn"/>
    <w:uiPriority w:val="99"/>
    <w:semiHidden/>
    <w:unhideWhenUsed/>
    <w:rsid w:val="001E5344"/>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E5344"/>
    <w:rPr>
      <w:rFonts w:ascii="Segoe UI" w:hAnsi="Segoe UI" w:cs="Segoe UI"/>
      <w:sz w:val="18"/>
      <w:szCs w:val="18"/>
    </w:rPr>
  </w:style>
  <w:style w:type="paragraph" w:styleId="Listenabsatz">
    <w:name w:val="List Paragraph"/>
    <w:basedOn w:val="Standard"/>
    <w:uiPriority w:val="34"/>
    <w:qFormat/>
    <w:rsid w:val="00D11C39"/>
    <w:pPr>
      <w:ind w:left="720"/>
      <w:contextualSpacing/>
    </w:pPr>
  </w:style>
  <w:style w:type="character" w:customStyle="1" w:styleId="berschrift5Zchn">
    <w:name w:val="Überschrift 5 Zchn"/>
    <w:basedOn w:val="Absatz-Standardschriftart"/>
    <w:link w:val="berschrift5"/>
    <w:uiPriority w:val="9"/>
    <w:rsid w:val="005A2A79"/>
    <w:rPr>
      <w:rFonts w:asciiTheme="majorHAnsi" w:eastAsiaTheme="majorEastAsia" w:hAnsiTheme="majorHAnsi" w:cstheme="majorBidi"/>
      <w:color w:val="365F91" w:themeColor="accent1" w:themeShade="BF"/>
    </w:rPr>
  </w:style>
  <w:style w:type="character" w:styleId="Fett">
    <w:name w:val="Strong"/>
    <w:basedOn w:val="Absatz-Standardschriftart"/>
    <w:uiPriority w:val="22"/>
    <w:qFormat/>
    <w:rsid w:val="005A2A79"/>
    <w:rPr>
      <w:b/>
      <w:bCs/>
    </w:rPr>
  </w:style>
  <w:style w:type="paragraph" w:customStyle="1" w:styleId="gericht">
    <w:name w:val="gericht"/>
    <w:basedOn w:val="Standard"/>
    <w:uiPriority w:val="99"/>
    <w:rsid w:val="005A2A79"/>
    <w:pPr>
      <w:spacing w:before="100" w:beforeAutospacing="1" w:after="100" w:afterAutospacing="1" w:line="240" w:lineRule="auto"/>
    </w:pPr>
    <w:rPr>
      <w:rFonts w:eastAsia="Times New Roman" w:cs="Times New Roman"/>
      <w:sz w:val="24"/>
      <w:szCs w:val="24"/>
      <w:lang w:eastAsia="de-DE"/>
    </w:rPr>
  </w:style>
  <w:style w:type="paragraph" w:styleId="NurText">
    <w:name w:val="Plain Text"/>
    <w:basedOn w:val="Standard"/>
    <w:link w:val="NurTextZchn"/>
    <w:uiPriority w:val="99"/>
    <w:unhideWhenUsed/>
    <w:rsid w:val="006245EB"/>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6245EB"/>
    <w:rPr>
      <w:rFonts w:ascii="Calibri" w:hAnsi="Calibri"/>
      <w:szCs w:val="21"/>
    </w:rPr>
  </w:style>
  <w:style w:type="character" w:customStyle="1" w:styleId="markedcontent">
    <w:name w:val="markedcontent"/>
    <w:basedOn w:val="Absatz-Standardschriftart"/>
    <w:rsid w:val="00A5144F"/>
  </w:style>
  <w:style w:type="character" w:customStyle="1" w:styleId="badge">
    <w:name w:val="badge"/>
    <w:basedOn w:val="Absatz-Standardschriftart"/>
    <w:rsid w:val="00E35EBE"/>
  </w:style>
  <w:style w:type="paragraph" w:customStyle="1" w:styleId="hyphenate">
    <w:name w:val="hyphenate"/>
    <w:basedOn w:val="Standard"/>
    <w:rsid w:val="00033A05"/>
    <w:pPr>
      <w:spacing w:before="100" w:beforeAutospacing="1" w:after="100" w:afterAutospacing="1" w:line="240" w:lineRule="auto"/>
    </w:pPr>
    <w:rPr>
      <w:rFonts w:eastAsia="Times New Roman" w:cs="Times New Roman"/>
      <w:sz w:val="24"/>
      <w:szCs w:val="24"/>
      <w:lang w:eastAsia="de-DE"/>
    </w:rPr>
  </w:style>
  <w:style w:type="character" w:styleId="BesuchterLink">
    <w:name w:val="FollowedHyperlink"/>
    <w:basedOn w:val="Absatz-Standardschriftart"/>
    <w:uiPriority w:val="99"/>
    <w:semiHidden/>
    <w:unhideWhenUsed/>
    <w:rsid w:val="00EB7D33"/>
    <w:rPr>
      <w:color w:val="800080" w:themeColor="followedHyperlink"/>
      <w:u w:val="single"/>
    </w:rPr>
  </w:style>
  <w:style w:type="character" w:customStyle="1" w:styleId="readertopline">
    <w:name w:val="reader__topline"/>
    <w:basedOn w:val="Absatz-Standardschriftart"/>
    <w:rsid w:val="0034682C"/>
  </w:style>
  <w:style w:type="paragraph" w:customStyle="1" w:styleId="readermeta-info">
    <w:name w:val="reader__meta-info"/>
    <w:basedOn w:val="Standard"/>
    <w:rsid w:val="0034682C"/>
    <w:pPr>
      <w:spacing w:before="100" w:beforeAutospacing="1" w:after="100" w:afterAutospacing="1" w:line="240" w:lineRule="auto"/>
    </w:pPr>
    <w:rPr>
      <w:rFonts w:eastAsia="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1380">
      <w:bodyDiv w:val="1"/>
      <w:marLeft w:val="0"/>
      <w:marRight w:val="0"/>
      <w:marTop w:val="0"/>
      <w:marBottom w:val="0"/>
      <w:divBdr>
        <w:top w:val="none" w:sz="0" w:space="0" w:color="auto"/>
        <w:left w:val="none" w:sz="0" w:space="0" w:color="auto"/>
        <w:bottom w:val="none" w:sz="0" w:space="0" w:color="auto"/>
        <w:right w:val="none" w:sz="0" w:space="0" w:color="auto"/>
      </w:divBdr>
      <w:divsChild>
        <w:div w:id="1295260497">
          <w:marLeft w:val="0"/>
          <w:marRight w:val="0"/>
          <w:marTop w:val="0"/>
          <w:marBottom w:val="0"/>
          <w:divBdr>
            <w:top w:val="none" w:sz="0" w:space="0" w:color="auto"/>
            <w:left w:val="none" w:sz="0" w:space="0" w:color="auto"/>
            <w:bottom w:val="none" w:sz="0" w:space="0" w:color="auto"/>
            <w:right w:val="none" w:sz="0" w:space="0" w:color="auto"/>
          </w:divBdr>
        </w:div>
        <w:div w:id="2113697196">
          <w:marLeft w:val="0"/>
          <w:marRight w:val="0"/>
          <w:marTop w:val="0"/>
          <w:marBottom w:val="0"/>
          <w:divBdr>
            <w:top w:val="none" w:sz="0" w:space="0" w:color="auto"/>
            <w:left w:val="none" w:sz="0" w:space="0" w:color="auto"/>
            <w:bottom w:val="none" w:sz="0" w:space="0" w:color="auto"/>
            <w:right w:val="none" w:sz="0" w:space="0" w:color="auto"/>
          </w:divBdr>
        </w:div>
        <w:div w:id="44529088">
          <w:marLeft w:val="0"/>
          <w:marRight w:val="0"/>
          <w:marTop w:val="0"/>
          <w:marBottom w:val="0"/>
          <w:divBdr>
            <w:top w:val="none" w:sz="0" w:space="0" w:color="auto"/>
            <w:left w:val="none" w:sz="0" w:space="0" w:color="auto"/>
            <w:bottom w:val="none" w:sz="0" w:space="0" w:color="auto"/>
            <w:right w:val="none" w:sz="0" w:space="0" w:color="auto"/>
          </w:divBdr>
        </w:div>
      </w:divsChild>
    </w:div>
    <w:div w:id="32510432">
      <w:bodyDiv w:val="1"/>
      <w:marLeft w:val="0"/>
      <w:marRight w:val="0"/>
      <w:marTop w:val="0"/>
      <w:marBottom w:val="0"/>
      <w:divBdr>
        <w:top w:val="none" w:sz="0" w:space="0" w:color="auto"/>
        <w:left w:val="none" w:sz="0" w:space="0" w:color="auto"/>
        <w:bottom w:val="none" w:sz="0" w:space="0" w:color="auto"/>
        <w:right w:val="none" w:sz="0" w:space="0" w:color="auto"/>
      </w:divBdr>
    </w:div>
    <w:div w:id="53433568">
      <w:bodyDiv w:val="1"/>
      <w:marLeft w:val="0"/>
      <w:marRight w:val="0"/>
      <w:marTop w:val="0"/>
      <w:marBottom w:val="0"/>
      <w:divBdr>
        <w:top w:val="none" w:sz="0" w:space="0" w:color="auto"/>
        <w:left w:val="none" w:sz="0" w:space="0" w:color="auto"/>
        <w:bottom w:val="none" w:sz="0" w:space="0" w:color="auto"/>
        <w:right w:val="none" w:sz="0" w:space="0" w:color="auto"/>
      </w:divBdr>
      <w:divsChild>
        <w:div w:id="1135637961">
          <w:marLeft w:val="0"/>
          <w:marRight w:val="0"/>
          <w:marTop w:val="0"/>
          <w:marBottom w:val="0"/>
          <w:divBdr>
            <w:top w:val="none" w:sz="0" w:space="0" w:color="auto"/>
            <w:left w:val="none" w:sz="0" w:space="0" w:color="auto"/>
            <w:bottom w:val="none" w:sz="0" w:space="0" w:color="auto"/>
            <w:right w:val="none" w:sz="0" w:space="0" w:color="auto"/>
          </w:divBdr>
        </w:div>
        <w:div w:id="1579705970">
          <w:marLeft w:val="0"/>
          <w:marRight w:val="0"/>
          <w:marTop w:val="0"/>
          <w:marBottom w:val="0"/>
          <w:divBdr>
            <w:top w:val="none" w:sz="0" w:space="0" w:color="auto"/>
            <w:left w:val="none" w:sz="0" w:space="0" w:color="auto"/>
            <w:bottom w:val="none" w:sz="0" w:space="0" w:color="auto"/>
            <w:right w:val="none" w:sz="0" w:space="0" w:color="auto"/>
          </w:divBdr>
        </w:div>
        <w:div w:id="1434087549">
          <w:marLeft w:val="0"/>
          <w:marRight w:val="0"/>
          <w:marTop w:val="0"/>
          <w:marBottom w:val="0"/>
          <w:divBdr>
            <w:top w:val="none" w:sz="0" w:space="0" w:color="auto"/>
            <w:left w:val="none" w:sz="0" w:space="0" w:color="auto"/>
            <w:bottom w:val="none" w:sz="0" w:space="0" w:color="auto"/>
            <w:right w:val="none" w:sz="0" w:space="0" w:color="auto"/>
          </w:divBdr>
        </w:div>
      </w:divsChild>
    </w:div>
    <w:div w:id="82458054">
      <w:bodyDiv w:val="1"/>
      <w:marLeft w:val="0"/>
      <w:marRight w:val="0"/>
      <w:marTop w:val="0"/>
      <w:marBottom w:val="0"/>
      <w:divBdr>
        <w:top w:val="none" w:sz="0" w:space="0" w:color="auto"/>
        <w:left w:val="none" w:sz="0" w:space="0" w:color="auto"/>
        <w:bottom w:val="none" w:sz="0" w:space="0" w:color="auto"/>
        <w:right w:val="none" w:sz="0" w:space="0" w:color="auto"/>
      </w:divBdr>
    </w:div>
    <w:div w:id="92631091">
      <w:bodyDiv w:val="1"/>
      <w:marLeft w:val="0"/>
      <w:marRight w:val="0"/>
      <w:marTop w:val="0"/>
      <w:marBottom w:val="0"/>
      <w:divBdr>
        <w:top w:val="none" w:sz="0" w:space="0" w:color="auto"/>
        <w:left w:val="none" w:sz="0" w:space="0" w:color="auto"/>
        <w:bottom w:val="none" w:sz="0" w:space="0" w:color="auto"/>
        <w:right w:val="none" w:sz="0" w:space="0" w:color="auto"/>
      </w:divBdr>
    </w:div>
    <w:div w:id="110129435">
      <w:bodyDiv w:val="1"/>
      <w:marLeft w:val="0"/>
      <w:marRight w:val="0"/>
      <w:marTop w:val="0"/>
      <w:marBottom w:val="0"/>
      <w:divBdr>
        <w:top w:val="none" w:sz="0" w:space="0" w:color="auto"/>
        <w:left w:val="none" w:sz="0" w:space="0" w:color="auto"/>
        <w:bottom w:val="none" w:sz="0" w:space="0" w:color="auto"/>
        <w:right w:val="none" w:sz="0" w:space="0" w:color="auto"/>
      </w:divBdr>
      <w:divsChild>
        <w:div w:id="571818908">
          <w:marLeft w:val="0"/>
          <w:marRight w:val="0"/>
          <w:marTop w:val="0"/>
          <w:marBottom w:val="0"/>
          <w:divBdr>
            <w:top w:val="none" w:sz="0" w:space="0" w:color="auto"/>
            <w:left w:val="none" w:sz="0" w:space="0" w:color="auto"/>
            <w:bottom w:val="none" w:sz="0" w:space="0" w:color="auto"/>
            <w:right w:val="none" w:sz="0" w:space="0" w:color="auto"/>
          </w:divBdr>
        </w:div>
        <w:div w:id="1174959043">
          <w:marLeft w:val="0"/>
          <w:marRight w:val="0"/>
          <w:marTop w:val="0"/>
          <w:marBottom w:val="0"/>
          <w:divBdr>
            <w:top w:val="none" w:sz="0" w:space="0" w:color="auto"/>
            <w:left w:val="none" w:sz="0" w:space="0" w:color="auto"/>
            <w:bottom w:val="none" w:sz="0" w:space="0" w:color="auto"/>
            <w:right w:val="none" w:sz="0" w:space="0" w:color="auto"/>
          </w:divBdr>
        </w:div>
        <w:div w:id="924725922">
          <w:marLeft w:val="0"/>
          <w:marRight w:val="0"/>
          <w:marTop w:val="0"/>
          <w:marBottom w:val="0"/>
          <w:divBdr>
            <w:top w:val="none" w:sz="0" w:space="0" w:color="auto"/>
            <w:left w:val="none" w:sz="0" w:space="0" w:color="auto"/>
            <w:bottom w:val="none" w:sz="0" w:space="0" w:color="auto"/>
            <w:right w:val="none" w:sz="0" w:space="0" w:color="auto"/>
          </w:divBdr>
        </w:div>
      </w:divsChild>
    </w:div>
    <w:div w:id="126360988">
      <w:bodyDiv w:val="1"/>
      <w:marLeft w:val="0"/>
      <w:marRight w:val="0"/>
      <w:marTop w:val="0"/>
      <w:marBottom w:val="0"/>
      <w:divBdr>
        <w:top w:val="none" w:sz="0" w:space="0" w:color="auto"/>
        <w:left w:val="none" w:sz="0" w:space="0" w:color="auto"/>
        <w:bottom w:val="none" w:sz="0" w:space="0" w:color="auto"/>
        <w:right w:val="none" w:sz="0" w:space="0" w:color="auto"/>
      </w:divBdr>
    </w:div>
    <w:div w:id="130951214">
      <w:bodyDiv w:val="1"/>
      <w:marLeft w:val="0"/>
      <w:marRight w:val="0"/>
      <w:marTop w:val="0"/>
      <w:marBottom w:val="0"/>
      <w:divBdr>
        <w:top w:val="none" w:sz="0" w:space="0" w:color="auto"/>
        <w:left w:val="none" w:sz="0" w:space="0" w:color="auto"/>
        <w:bottom w:val="none" w:sz="0" w:space="0" w:color="auto"/>
        <w:right w:val="none" w:sz="0" w:space="0" w:color="auto"/>
      </w:divBdr>
      <w:divsChild>
        <w:div w:id="119880756">
          <w:marLeft w:val="0"/>
          <w:marRight w:val="0"/>
          <w:marTop w:val="0"/>
          <w:marBottom w:val="0"/>
          <w:divBdr>
            <w:top w:val="none" w:sz="0" w:space="0" w:color="auto"/>
            <w:left w:val="none" w:sz="0" w:space="0" w:color="auto"/>
            <w:bottom w:val="none" w:sz="0" w:space="0" w:color="auto"/>
            <w:right w:val="none" w:sz="0" w:space="0" w:color="auto"/>
          </w:divBdr>
        </w:div>
        <w:div w:id="498883967">
          <w:marLeft w:val="0"/>
          <w:marRight w:val="0"/>
          <w:marTop w:val="0"/>
          <w:marBottom w:val="0"/>
          <w:divBdr>
            <w:top w:val="none" w:sz="0" w:space="0" w:color="auto"/>
            <w:left w:val="none" w:sz="0" w:space="0" w:color="auto"/>
            <w:bottom w:val="none" w:sz="0" w:space="0" w:color="auto"/>
            <w:right w:val="none" w:sz="0" w:space="0" w:color="auto"/>
          </w:divBdr>
        </w:div>
      </w:divsChild>
    </w:div>
    <w:div w:id="154958597">
      <w:bodyDiv w:val="1"/>
      <w:marLeft w:val="0"/>
      <w:marRight w:val="0"/>
      <w:marTop w:val="0"/>
      <w:marBottom w:val="0"/>
      <w:divBdr>
        <w:top w:val="none" w:sz="0" w:space="0" w:color="auto"/>
        <w:left w:val="none" w:sz="0" w:space="0" w:color="auto"/>
        <w:bottom w:val="none" w:sz="0" w:space="0" w:color="auto"/>
        <w:right w:val="none" w:sz="0" w:space="0" w:color="auto"/>
      </w:divBdr>
    </w:div>
    <w:div w:id="181675676">
      <w:bodyDiv w:val="1"/>
      <w:marLeft w:val="0"/>
      <w:marRight w:val="0"/>
      <w:marTop w:val="0"/>
      <w:marBottom w:val="0"/>
      <w:divBdr>
        <w:top w:val="none" w:sz="0" w:space="0" w:color="auto"/>
        <w:left w:val="none" w:sz="0" w:space="0" w:color="auto"/>
        <w:bottom w:val="none" w:sz="0" w:space="0" w:color="auto"/>
        <w:right w:val="none" w:sz="0" w:space="0" w:color="auto"/>
      </w:divBdr>
      <w:divsChild>
        <w:div w:id="809708416">
          <w:marLeft w:val="0"/>
          <w:marRight w:val="0"/>
          <w:marTop w:val="0"/>
          <w:marBottom w:val="0"/>
          <w:divBdr>
            <w:top w:val="none" w:sz="0" w:space="0" w:color="auto"/>
            <w:left w:val="none" w:sz="0" w:space="0" w:color="auto"/>
            <w:bottom w:val="none" w:sz="0" w:space="0" w:color="auto"/>
            <w:right w:val="none" w:sz="0" w:space="0" w:color="auto"/>
          </w:divBdr>
        </w:div>
        <w:div w:id="1468933060">
          <w:marLeft w:val="0"/>
          <w:marRight w:val="0"/>
          <w:marTop w:val="0"/>
          <w:marBottom w:val="0"/>
          <w:divBdr>
            <w:top w:val="none" w:sz="0" w:space="0" w:color="auto"/>
            <w:left w:val="none" w:sz="0" w:space="0" w:color="auto"/>
            <w:bottom w:val="none" w:sz="0" w:space="0" w:color="auto"/>
            <w:right w:val="none" w:sz="0" w:space="0" w:color="auto"/>
          </w:divBdr>
        </w:div>
        <w:div w:id="876545171">
          <w:marLeft w:val="0"/>
          <w:marRight w:val="0"/>
          <w:marTop w:val="0"/>
          <w:marBottom w:val="0"/>
          <w:divBdr>
            <w:top w:val="none" w:sz="0" w:space="0" w:color="auto"/>
            <w:left w:val="none" w:sz="0" w:space="0" w:color="auto"/>
            <w:bottom w:val="none" w:sz="0" w:space="0" w:color="auto"/>
            <w:right w:val="none" w:sz="0" w:space="0" w:color="auto"/>
          </w:divBdr>
        </w:div>
      </w:divsChild>
    </w:div>
    <w:div w:id="195587305">
      <w:bodyDiv w:val="1"/>
      <w:marLeft w:val="0"/>
      <w:marRight w:val="0"/>
      <w:marTop w:val="0"/>
      <w:marBottom w:val="0"/>
      <w:divBdr>
        <w:top w:val="none" w:sz="0" w:space="0" w:color="auto"/>
        <w:left w:val="none" w:sz="0" w:space="0" w:color="auto"/>
        <w:bottom w:val="none" w:sz="0" w:space="0" w:color="auto"/>
        <w:right w:val="none" w:sz="0" w:space="0" w:color="auto"/>
      </w:divBdr>
    </w:div>
    <w:div w:id="197551131">
      <w:bodyDiv w:val="1"/>
      <w:marLeft w:val="0"/>
      <w:marRight w:val="0"/>
      <w:marTop w:val="0"/>
      <w:marBottom w:val="0"/>
      <w:divBdr>
        <w:top w:val="none" w:sz="0" w:space="0" w:color="auto"/>
        <w:left w:val="none" w:sz="0" w:space="0" w:color="auto"/>
        <w:bottom w:val="none" w:sz="0" w:space="0" w:color="auto"/>
        <w:right w:val="none" w:sz="0" w:space="0" w:color="auto"/>
      </w:divBdr>
    </w:div>
    <w:div w:id="202904892">
      <w:bodyDiv w:val="1"/>
      <w:marLeft w:val="0"/>
      <w:marRight w:val="0"/>
      <w:marTop w:val="0"/>
      <w:marBottom w:val="0"/>
      <w:divBdr>
        <w:top w:val="none" w:sz="0" w:space="0" w:color="auto"/>
        <w:left w:val="none" w:sz="0" w:space="0" w:color="auto"/>
        <w:bottom w:val="none" w:sz="0" w:space="0" w:color="auto"/>
        <w:right w:val="none" w:sz="0" w:space="0" w:color="auto"/>
      </w:divBdr>
    </w:div>
    <w:div w:id="211353604">
      <w:bodyDiv w:val="1"/>
      <w:marLeft w:val="0"/>
      <w:marRight w:val="0"/>
      <w:marTop w:val="0"/>
      <w:marBottom w:val="0"/>
      <w:divBdr>
        <w:top w:val="none" w:sz="0" w:space="0" w:color="auto"/>
        <w:left w:val="none" w:sz="0" w:space="0" w:color="auto"/>
        <w:bottom w:val="none" w:sz="0" w:space="0" w:color="auto"/>
        <w:right w:val="none" w:sz="0" w:space="0" w:color="auto"/>
      </w:divBdr>
      <w:divsChild>
        <w:div w:id="275915966">
          <w:marLeft w:val="0"/>
          <w:marRight w:val="0"/>
          <w:marTop w:val="0"/>
          <w:marBottom w:val="0"/>
          <w:divBdr>
            <w:top w:val="none" w:sz="0" w:space="0" w:color="auto"/>
            <w:left w:val="none" w:sz="0" w:space="0" w:color="auto"/>
            <w:bottom w:val="none" w:sz="0" w:space="0" w:color="auto"/>
            <w:right w:val="none" w:sz="0" w:space="0" w:color="auto"/>
          </w:divBdr>
        </w:div>
        <w:div w:id="264966100">
          <w:marLeft w:val="0"/>
          <w:marRight w:val="0"/>
          <w:marTop w:val="0"/>
          <w:marBottom w:val="0"/>
          <w:divBdr>
            <w:top w:val="none" w:sz="0" w:space="0" w:color="auto"/>
            <w:left w:val="none" w:sz="0" w:space="0" w:color="auto"/>
            <w:bottom w:val="none" w:sz="0" w:space="0" w:color="auto"/>
            <w:right w:val="none" w:sz="0" w:space="0" w:color="auto"/>
          </w:divBdr>
        </w:div>
        <w:div w:id="1053163714">
          <w:marLeft w:val="0"/>
          <w:marRight w:val="0"/>
          <w:marTop w:val="0"/>
          <w:marBottom w:val="0"/>
          <w:divBdr>
            <w:top w:val="none" w:sz="0" w:space="0" w:color="auto"/>
            <w:left w:val="none" w:sz="0" w:space="0" w:color="auto"/>
            <w:bottom w:val="none" w:sz="0" w:space="0" w:color="auto"/>
            <w:right w:val="none" w:sz="0" w:space="0" w:color="auto"/>
          </w:divBdr>
        </w:div>
      </w:divsChild>
    </w:div>
    <w:div w:id="237910710">
      <w:bodyDiv w:val="1"/>
      <w:marLeft w:val="0"/>
      <w:marRight w:val="0"/>
      <w:marTop w:val="0"/>
      <w:marBottom w:val="0"/>
      <w:divBdr>
        <w:top w:val="none" w:sz="0" w:space="0" w:color="auto"/>
        <w:left w:val="none" w:sz="0" w:space="0" w:color="auto"/>
        <w:bottom w:val="none" w:sz="0" w:space="0" w:color="auto"/>
        <w:right w:val="none" w:sz="0" w:space="0" w:color="auto"/>
      </w:divBdr>
    </w:div>
    <w:div w:id="245189053">
      <w:bodyDiv w:val="1"/>
      <w:marLeft w:val="0"/>
      <w:marRight w:val="0"/>
      <w:marTop w:val="0"/>
      <w:marBottom w:val="0"/>
      <w:divBdr>
        <w:top w:val="none" w:sz="0" w:space="0" w:color="auto"/>
        <w:left w:val="none" w:sz="0" w:space="0" w:color="auto"/>
        <w:bottom w:val="none" w:sz="0" w:space="0" w:color="auto"/>
        <w:right w:val="none" w:sz="0" w:space="0" w:color="auto"/>
      </w:divBdr>
    </w:div>
    <w:div w:id="247690963">
      <w:bodyDiv w:val="1"/>
      <w:marLeft w:val="0"/>
      <w:marRight w:val="0"/>
      <w:marTop w:val="0"/>
      <w:marBottom w:val="0"/>
      <w:divBdr>
        <w:top w:val="none" w:sz="0" w:space="0" w:color="auto"/>
        <w:left w:val="none" w:sz="0" w:space="0" w:color="auto"/>
        <w:bottom w:val="none" w:sz="0" w:space="0" w:color="auto"/>
        <w:right w:val="none" w:sz="0" w:space="0" w:color="auto"/>
      </w:divBdr>
    </w:div>
    <w:div w:id="256333152">
      <w:bodyDiv w:val="1"/>
      <w:marLeft w:val="0"/>
      <w:marRight w:val="0"/>
      <w:marTop w:val="0"/>
      <w:marBottom w:val="0"/>
      <w:divBdr>
        <w:top w:val="none" w:sz="0" w:space="0" w:color="auto"/>
        <w:left w:val="none" w:sz="0" w:space="0" w:color="auto"/>
        <w:bottom w:val="none" w:sz="0" w:space="0" w:color="auto"/>
        <w:right w:val="none" w:sz="0" w:space="0" w:color="auto"/>
      </w:divBdr>
    </w:div>
    <w:div w:id="278337696">
      <w:bodyDiv w:val="1"/>
      <w:marLeft w:val="0"/>
      <w:marRight w:val="0"/>
      <w:marTop w:val="0"/>
      <w:marBottom w:val="0"/>
      <w:divBdr>
        <w:top w:val="none" w:sz="0" w:space="0" w:color="auto"/>
        <w:left w:val="none" w:sz="0" w:space="0" w:color="auto"/>
        <w:bottom w:val="none" w:sz="0" w:space="0" w:color="auto"/>
        <w:right w:val="none" w:sz="0" w:space="0" w:color="auto"/>
      </w:divBdr>
    </w:div>
    <w:div w:id="311957229">
      <w:bodyDiv w:val="1"/>
      <w:marLeft w:val="0"/>
      <w:marRight w:val="0"/>
      <w:marTop w:val="0"/>
      <w:marBottom w:val="0"/>
      <w:divBdr>
        <w:top w:val="none" w:sz="0" w:space="0" w:color="auto"/>
        <w:left w:val="none" w:sz="0" w:space="0" w:color="auto"/>
        <w:bottom w:val="none" w:sz="0" w:space="0" w:color="auto"/>
        <w:right w:val="none" w:sz="0" w:space="0" w:color="auto"/>
      </w:divBdr>
      <w:divsChild>
        <w:div w:id="749035852">
          <w:marLeft w:val="0"/>
          <w:marRight w:val="0"/>
          <w:marTop w:val="0"/>
          <w:marBottom w:val="0"/>
          <w:divBdr>
            <w:top w:val="none" w:sz="0" w:space="0" w:color="auto"/>
            <w:left w:val="none" w:sz="0" w:space="0" w:color="auto"/>
            <w:bottom w:val="none" w:sz="0" w:space="0" w:color="auto"/>
            <w:right w:val="none" w:sz="0" w:space="0" w:color="auto"/>
          </w:divBdr>
        </w:div>
        <w:div w:id="1372147672">
          <w:marLeft w:val="0"/>
          <w:marRight w:val="0"/>
          <w:marTop w:val="0"/>
          <w:marBottom w:val="0"/>
          <w:divBdr>
            <w:top w:val="none" w:sz="0" w:space="0" w:color="auto"/>
            <w:left w:val="none" w:sz="0" w:space="0" w:color="auto"/>
            <w:bottom w:val="none" w:sz="0" w:space="0" w:color="auto"/>
            <w:right w:val="none" w:sz="0" w:space="0" w:color="auto"/>
          </w:divBdr>
        </w:div>
        <w:div w:id="821507106">
          <w:marLeft w:val="0"/>
          <w:marRight w:val="0"/>
          <w:marTop w:val="0"/>
          <w:marBottom w:val="0"/>
          <w:divBdr>
            <w:top w:val="none" w:sz="0" w:space="0" w:color="auto"/>
            <w:left w:val="none" w:sz="0" w:space="0" w:color="auto"/>
            <w:bottom w:val="none" w:sz="0" w:space="0" w:color="auto"/>
            <w:right w:val="none" w:sz="0" w:space="0" w:color="auto"/>
          </w:divBdr>
        </w:div>
      </w:divsChild>
    </w:div>
    <w:div w:id="327902037">
      <w:bodyDiv w:val="1"/>
      <w:marLeft w:val="0"/>
      <w:marRight w:val="0"/>
      <w:marTop w:val="0"/>
      <w:marBottom w:val="0"/>
      <w:divBdr>
        <w:top w:val="none" w:sz="0" w:space="0" w:color="auto"/>
        <w:left w:val="none" w:sz="0" w:space="0" w:color="auto"/>
        <w:bottom w:val="none" w:sz="0" w:space="0" w:color="auto"/>
        <w:right w:val="none" w:sz="0" w:space="0" w:color="auto"/>
      </w:divBdr>
    </w:div>
    <w:div w:id="336083947">
      <w:bodyDiv w:val="1"/>
      <w:marLeft w:val="0"/>
      <w:marRight w:val="0"/>
      <w:marTop w:val="0"/>
      <w:marBottom w:val="0"/>
      <w:divBdr>
        <w:top w:val="none" w:sz="0" w:space="0" w:color="auto"/>
        <w:left w:val="none" w:sz="0" w:space="0" w:color="auto"/>
        <w:bottom w:val="none" w:sz="0" w:space="0" w:color="auto"/>
        <w:right w:val="none" w:sz="0" w:space="0" w:color="auto"/>
      </w:divBdr>
      <w:divsChild>
        <w:div w:id="2137484098">
          <w:marLeft w:val="0"/>
          <w:marRight w:val="0"/>
          <w:marTop w:val="0"/>
          <w:marBottom w:val="0"/>
          <w:divBdr>
            <w:top w:val="none" w:sz="0" w:space="0" w:color="auto"/>
            <w:left w:val="none" w:sz="0" w:space="0" w:color="auto"/>
            <w:bottom w:val="none" w:sz="0" w:space="0" w:color="auto"/>
            <w:right w:val="none" w:sz="0" w:space="0" w:color="auto"/>
          </w:divBdr>
        </w:div>
        <w:div w:id="1763258831">
          <w:marLeft w:val="0"/>
          <w:marRight w:val="0"/>
          <w:marTop w:val="0"/>
          <w:marBottom w:val="0"/>
          <w:divBdr>
            <w:top w:val="none" w:sz="0" w:space="0" w:color="auto"/>
            <w:left w:val="none" w:sz="0" w:space="0" w:color="auto"/>
            <w:bottom w:val="none" w:sz="0" w:space="0" w:color="auto"/>
            <w:right w:val="none" w:sz="0" w:space="0" w:color="auto"/>
          </w:divBdr>
        </w:div>
        <w:div w:id="2066103080">
          <w:marLeft w:val="0"/>
          <w:marRight w:val="0"/>
          <w:marTop w:val="0"/>
          <w:marBottom w:val="0"/>
          <w:divBdr>
            <w:top w:val="none" w:sz="0" w:space="0" w:color="auto"/>
            <w:left w:val="none" w:sz="0" w:space="0" w:color="auto"/>
            <w:bottom w:val="none" w:sz="0" w:space="0" w:color="auto"/>
            <w:right w:val="none" w:sz="0" w:space="0" w:color="auto"/>
          </w:divBdr>
        </w:div>
      </w:divsChild>
    </w:div>
    <w:div w:id="339814623">
      <w:bodyDiv w:val="1"/>
      <w:marLeft w:val="0"/>
      <w:marRight w:val="0"/>
      <w:marTop w:val="0"/>
      <w:marBottom w:val="0"/>
      <w:divBdr>
        <w:top w:val="none" w:sz="0" w:space="0" w:color="auto"/>
        <w:left w:val="none" w:sz="0" w:space="0" w:color="auto"/>
        <w:bottom w:val="none" w:sz="0" w:space="0" w:color="auto"/>
        <w:right w:val="none" w:sz="0" w:space="0" w:color="auto"/>
      </w:divBdr>
    </w:div>
    <w:div w:id="361831094">
      <w:bodyDiv w:val="1"/>
      <w:marLeft w:val="0"/>
      <w:marRight w:val="0"/>
      <w:marTop w:val="0"/>
      <w:marBottom w:val="0"/>
      <w:divBdr>
        <w:top w:val="none" w:sz="0" w:space="0" w:color="auto"/>
        <w:left w:val="none" w:sz="0" w:space="0" w:color="auto"/>
        <w:bottom w:val="none" w:sz="0" w:space="0" w:color="auto"/>
        <w:right w:val="none" w:sz="0" w:space="0" w:color="auto"/>
      </w:divBdr>
    </w:div>
    <w:div w:id="372510187">
      <w:bodyDiv w:val="1"/>
      <w:marLeft w:val="0"/>
      <w:marRight w:val="0"/>
      <w:marTop w:val="0"/>
      <w:marBottom w:val="0"/>
      <w:divBdr>
        <w:top w:val="none" w:sz="0" w:space="0" w:color="auto"/>
        <w:left w:val="none" w:sz="0" w:space="0" w:color="auto"/>
        <w:bottom w:val="none" w:sz="0" w:space="0" w:color="auto"/>
        <w:right w:val="none" w:sz="0" w:space="0" w:color="auto"/>
      </w:divBdr>
    </w:div>
    <w:div w:id="373962597">
      <w:bodyDiv w:val="1"/>
      <w:marLeft w:val="0"/>
      <w:marRight w:val="0"/>
      <w:marTop w:val="0"/>
      <w:marBottom w:val="0"/>
      <w:divBdr>
        <w:top w:val="none" w:sz="0" w:space="0" w:color="auto"/>
        <w:left w:val="none" w:sz="0" w:space="0" w:color="auto"/>
        <w:bottom w:val="none" w:sz="0" w:space="0" w:color="auto"/>
        <w:right w:val="none" w:sz="0" w:space="0" w:color="auto"/>
      </w:divBdr>
    </w:div>
    <w:div w:id="421225447">
      <w:bodyDiv w:val="1"/>
      <w:marLeft w:val="0"/>
      <w:marRight w:val="0"/>
      <w:marTop w:val="0"/>
      <w:marBottom w:val="0"/>
      <w:divBdr>
        <w:top w:val="none" w:sz="0" w:space="0" w:color="auto"/>
        <w:left w:val="none" w:sz="0" w:space="0" w:color="auto"/>
        <w:bottom w:val="none" w:sz="0" w:space="0" w:color="auto"/>
        <w:right w:val="none" w:sz="0" w:space="0" w:color="auto"/>
      </w:divBdr>
    </w:div>
    <w:div w:id="443111802">
      <w:bodyDiv w:val="1"/>
      <w:marLeft w:val="0"/>
      <w:marRight w:val="0"/>
      <w:marTop w:val="0"/>
      <w:marBottom w:val="0"/>
      <w:divBdr>
        <w:top w:val="none" w:sz="0" w:space="0" w:color="auto"/>
        <w:left w:val="none" w:sz="0" w:space="0" w:color="auto"/>
        <w:bottom w:val="none" w:sz="0" w:space="0" w:color="auto"/>
        <w:right w:val="none" w:sz="0" w:space="0" w:color="auto"/>
      </w:divBdr>
    </w:div>
    <w:div w:id="444495608">
      <w:bodyDiv w:val="1"/>
      <w:marLeft w:val="0"/>
      <w:marRight w:val="0"/>
      <w:marTop w:val="0"/>
      <w:marBottom w:val="0"/>
      <w:divBdr>
        <w:top w:val="none" w:sz="0" w:space="0" w:color="auto"/>
        <w:left w:val="none" w:sz="0" w:space="0" w:color="auto"/>
        <w:bottom w:val="none" w:sz="0" w:space="0" w:color="auto"/>
        <w:right w:val="none" w:sz="0" w:space="0" w:color="auto"/>
      </w:divBdr>
    </w:div>
    <w:div w:id="446781031">
      <w:bodyDiv w:val="1"/>
      <w:marLeft w:val="0"/>
      <w:marRight w:val="0"/>
      <w:marTop w:val="0"/>
      <w:marBottom w:val="0"/>
      <w:divBdr>
        <w:top w:val="none" w:sz="0" w:space="0" w:color="auto"/>
        <w:left w:val="none" w:sz="0" w:space="0" w:color="auto"/>
        <w:bottom w:val="none" w:sz="0" w:space="0" w:color="auto"/>
        <w:right w:val="none" w:sz="0" w:space="0" w:color="auto"/>
      </w:divBdr>
    </w:div>
    <w:div w:id="482310105">
      <w:bodyDiv w:val="1"/>
      <w:marLeft w:val="0"/>
      <w:marRight w:val="0"/>
      <w:marTop w:val="0"/>
      <w:marBottom w:val="0"/>
      <w:divBdr>
        <w:top w:val="none" w:sz="0" w:space="0" w:color="auto"/>
        <w:left w:val="none" w:sz="0" w:space="0" w:color="auto"/>
        <w:bottom w:val="none" w:sz="0" w:space="0" w:color="auto"/>
        <w:right w:val="none" w:sz="0" w:space="0" w:color="auto"/>
      </w:divBdr>
    </w:div>
    <w:div w:id="495342753">
      <w:bodyDiv w:val="1"/>
      <w:marLeft w:val="0"/>
      <w:marRight w:val="0"/>
      <w:marTop w:val="0"/>
      <w:marBottom w:val="0"/>
      <w:divBdr>
        <w:top w:val="none" w:sz="0" w:space="0" w:color="auto"/>
        <w:left w:val="none" w:sz="0" w:space="0" w:color="auto"/>
        <w:bottom w:val="none" w:sz="0" w:space="0" w:color="auto"/>
        <w:right w:val="none" w:sz="0" w:space="0" w:color="auto"/>
      </w:divBdr>
    </w:div>
    <w:div w:id="500969034">
      <w:bodyDiv w:val="1"/>
      <w:marLeft w:val="0"/>
      <w:marRight w:val="0"/>
      <w:marTop w:val="0"/>
      <w:marBottom w:val="0"/>
      <w:divBdr>
        <w:top w:val="none" w:sz="0" w:space="0" w:color="auto"/>
        <w:left w:val="none" w:sz="0" w:space="0" w:color="auto"/>
        <w:bottom w:val="none" w:sz="0" w:space="0" w:color="auto"/>
        <w:right w:val="none" w:sz="0" w:space="0" w:color="auto"/>
      </w:divBdr>
      <w:divsChild>
        <w:div w:id="930164106">
          <w:marLeft w:val="0"/>
          <w:marRight w:val="0"/>
          <w:marTop w:val="0"/>
          <w:marBottom w:val="0"/>
          <w:divBdr>
            <w:top w:val="none" w:sz="0" w:space="0" w:color="auto"/>
            <w:left w:val="none" w:sz="0" w:space="0" w:color="auto"/>
            <w:bottom w:val="none" w:sz="0" w:space="0" w:color="auto"/>
            <w:right w:val="none" w:sz="0" w:space="0" w:color="auto"/>
          </w:divBdr>
        </w:div>
        <w:div w:id="294068029">
          <w:marLeft w:val="0"/>
          <w:marRight w:val="0"/>
          <w:marTop w:val="0"/>
          <w:marBottom w:val="0"/>
          <w:divBdr>
            <w:top w:val="none" w:sz="0" w:space="0" w:color="auto"/>
            <w:left w:val="none" w:sz="0" w:space="0" w:color="auto"/>
            <w:bottom w:val="none" w:sz="0" w:space="0" w:color="auto"/>
            <w:right w:val="none" w:sz="0" w:space="0" w:color="auto"/>
          </w:divBdr>
        </w:div>
        <w:div w:id="31077582">
          <w:marLeft w:val="0"/>
          <w:marRight w:val="0"/>
          <w:marTop w:val="0"/>
          <w:marBottom w:val="0"/>
          <w:divBdr>
            <w:top w:val="none" w:sz="0" w:space="0" w:color="auto"/>
            <w:left w:val="none" w:sz="0" w:space="0" w:color="auto"/>
            <w:bottom w:val="none" w:sz="0" w:space="0" w:color="auto"/>
            <w:right w:val="none" w:sz="0" w:space="0" w:color="auto"/>
          </w:divBdr>
        </w:div>
        <w:div w:id="1809661717">
          <w:marLeft w:val="0"/>
          <w:marRight w:val="0"/>
          <w:marTop w:val="0"/>
          <w:marBottom w:val="0"/>
          <w:divBdr>
            <w:top w:val="none" w:sz="0" w:space="0" w:color="auto"/>
            <w:left w:val="none" w:sz="0" w:space="0" w:color="auto"/>
            <w:bottom w:val="none" w:sz="0" w:space="0" w:color="auto"/>
            <w:right w:val="none" w:sz="0" w:space="0" w:color="auto"/>
          </w:divBdr>
        </w:div>
      </w:divsChild>
    </w:div>
    <w:div w:id="503206729">
      <w:bodyDiv w:val="1"/>
      <w:marLeft w:val="0"/>
      <w:marRight w:val="0"/>
      <w:marTop w:val="0"/>
      <w:marBottom w:val="0"/>
      <w:divBdr>
        <w:top w:val="none" w:sz="0" w:space="0" w:color="auto"/>
        <w:left w:val="none" w:sz="0" w:space="0" w:color="auto"/>
        <w:bottom w:val="none" w:sz="0" w:space="0" w:color="auto"/>
        <w:right w:val="none" w:sz="0" w:space="0" w:color="auto"/>
      </w:divBdr>
      <w:divsChild>
        <w:div w:id="1308903366">
          <w:marLeft w:val="0"/>
          <w:marRight w:val="0"/>
          <w:marTop w:val="0"/>
          <w:marBottom w:val="0"/>
          <w:divBdr>
            <w:top w:val="none" w:sz="0" w:space="0" w:color="auto"/>
            <w:left w:val="none" w:sz="0" w:space="0" w:color="auto"/>
            <w:bottom w:val="none" w:sz="0" w:space="0" w:color="auto"/>
            <w:right w:val="none" w:sz="0" w:space="0" w:color="auto"/>
          </w:divBdr>
        </w:div>
        <w:div w:id="191111630">
          <w:marLeft w:val="0"/>
          <w:marRight w:val="0"/>
          <w:marTop w:val="0"/>
          <w:marBottom w:val="0"/>
          <w:divBdr>
            <w:top w:val="none" w:sz="0" w:space="0" w:color="auto"/>
            <w:left w:val="none" w:sz="0" w:space="0" w:color="auto"/>
            <w:bottom w:val="none" w:sz="0" w:space="0" w:color="auto"/>
            <w:right w:val="none" w:sz="0" w:space="0" w:color="auto"/>
          </w:divBdr>
        </w:div>
        <w:div w:id="1739012181">
          <w:marLeft w:val="0"/>
          <w:marRight w:val="0"/>
          <w:marTop w:val="0"/>
          <w:marBottom w:val="0"/>
          <w:divBdr>
            <w:top w:val="none" w:sz="0" w:space="0" w:color="auto"/>
            <w:left w:val="none" w:sz="0" w:space="0" w:color="auto"/>
            <w:bottom w:val="none" w:sz="0" w:space="0" w:color="auto"/>
            <w:right w:val="none" w:sz="0" w:space="0" w:color="auto"/>
          </w:divBdr>
        </w:div>
      </w:divsChild>
    </w:div>
    <w:div w:id="516311459">
      <w:bodyDiv w:val="1"/>
      <w:marLeft w:val="0"/>
      <w:marRight w:val="0"/>
      <w:marTop w:val="0"/>
      <w:marBottom w:val="0"/>
      <w:divBdr>
        <w:top w:val="none" w:sz="0" w:space="0" w:color="auto"/>
        <w:left w:val="none" w:sz="0" w:space="0" w:color="auto"/>
        <w:bottom w:val="none" w:sz="0" w:space="0" w:color="auto"/>
        <w:right w:val="none" w:sz="0" w:space="0" w:color="auto"/>
      </w:divBdr>
    </w:div>
    <w:div w:id="521405968">
      <w:bodyDiv w:val="1"/>
      <w:marLeft w:val="0"/>
      <w:marRight w:val="0"/>
      <w:marTop w:val="0"/>
      <w:marBottom w:val="0"/>
      <w:divBdr>
        <w:top w:val="none" w:sz="0" w:space="0" w:color="auto"/>
        <w:left w:val="none" w:sz="0" w:space="0" w:color="auto"/>
        <w:bottom w:val="none" w:sz="0" w:space="0" w:color="auto"/>
        <w:right w:val="none" w:sz="0" w:space="0" w:color="auto"/>
      </w:divBdr>
    </w:div>
    <w:div w:id="534929146">
      <w:bodyDiv w:val="1"/>
      <w:marLeft w:val="0"/>
      <w:marRight w:val="0"/>
      <w:marTop w:val="0"/>
      <w:marBottom w:val="0"/>
      <w:divBdr>
        <w:top w:val="none" w:sz="0" w:space="0" w:color="auto"/>
        <w:left w:val="none" w:sz="0" w:space="0" w:color="auto"/>
        <w:bottom w:val="none" w:sz="0" w:space="0" w:color="auto"/>
        <w:right w:val="none" w:sz="0" w:space="0" w:color="auto"/>
      </w:divBdr>
      <w:divsChild>
        <w:div w:id="1136144427">
          <w:marLeft w:val="0"/>
          <w:marRight w:val="0"/>
          <w:marTop w:val="0"/>
          <w:marBottom w:val="0"/>
          <w:divBdr>
            <w:top w:val="none" w:sz="0" w:space="0" w:color="auto"/>
            <w:left w:val="none" w:sz="0" w:space="0" w:color="auto"/>
            <w:bottom w:val="none" w:sz="0" w:space="0" w:color="auto"/>
            <w:right w:val="none" w:sz="0" w:space="0" w:color="auto"/>
          </w:divBdr>
        </w:div>
        <w:div w:id="2129396796">
          <w:marLeft w:val="0"/>
          <w:marRight w:val="0"/>
          <w:marTop w:val="0"/>
          <w:marBottom w:val="0"/>
          <w:divBdr>
            <w:top w:val="none" w:sz="0" w:space="0" w:color="auto"/>
            <w:left w:val="none" w:sz="0" w:space="0" w:color="auto"/>
            <w:bottom w:val="none" w:sz="0" w:space="0" w:color="auto"/>
            <w:right w:val="none" w:sz="0" w:space="0" w:color="auto"/>
          </w:divBdr>
        </w:div>
        <w:div w:id="1922173576">
          <w:marLeft w:val="0"/>
          <w:marRight w:val="0"/>
          <w:marTop w:val="0"/>
          <w:marBottom w:val="0"/>
          <w:divBdr>
            <w:top w:val="none" w:sz="0" w:space="0" w:color="auto"/>
            <w:left w:val="none" w:sz="0" w:space="0" w:color="auto"/>
            <w:bottom w:val="none" w:sz="0" w:space="0" w:color="auto"/>
            <w:right w:val="none" w:sz="0" w:space="0" w:color="auto"/>
          </w:divBdr>
        </w:div>
        <w:div w:id="24404769">
          <w:marLeft w:val="0"/>
          <w:marRight w:val="0"/>
          <w:marTop w:val="0"/>
          <w:marBottom w:val="0"/>
          <w:divBdr>
            <w:top w:val="none" w:sz="0" w:space="0" w:color="auto"/>
            <w:left w:val="none" w:sz="0" w:space="0" w:color="auto"/>
            <w:bottom w:val="none" w:sz="0" w:space="0" w:color="auto"/>
            <w:right w:val="none" w:sz="0" w:space="0" w:color="auto"/>
          </w:divBdr>
        </w:div>
      </w:divsChild>
    </w:div>
    <w:div w:id="545602647">
      <w:bodyDiv w:val="1"/>
      <w:marLeft w:val="0"/>
      <w:marRight w:val="0"/>
      <w:marTop w:val="0"/>
      <w:marBottom w:val="0"/>
      <w:divBdr>
        <w:top w:val="none" w:sz="0" w:space="0" w:color="auto"/>
        <w:left w:val="none" w:sz="0" w:space="0" w:color="auto"/>
        <w:bottom w:val="none" w:sz="0" w:space="0" w:color="auto"/>
        <w:right w:val="none" w:sz="0" w:space="0" w:color="auto"/>
      </w:divBdr>
    </w:div>
    <w:div w:id="557784056">
      <w:bodyDiv w:val="1"/>
      <w:marLeft w:val="0"/>
      <w:marRight w:val="0"/>
      <w:marTop w:val="0"/>
      <w:marBottom w:val="0"/>
      <w:divBdr>
        <w:top w:val="none" w:sz="0" w:space="0" w:color="auto"/>
        <w:left w:val="none" w:sz="0" w:space="0" w:color="auto"/>
        <w:bottom w:val="none" w:sz="0" w:space="0" w:color="auto"/>
        <w:right w:val="none" w:sz="0" w:space="0" w:color="auto"/>
      </w:divBdr>
      <w:divsChild>
        <w:div w:id="783967479">
          <w:marLeft w:val="0"/>
          <w:marRight w:val="0"/>
          <w:marTop w:val="0"/>
          <w:marBottom w:val="0"/>
          <w:divBdr>
            <w:top w:val="none" w:sz="0" w:space="0" w:color="auto"/>
            <w:left w:val="none" w:sz="0" w:space="0" w:color="auto"/>
            <w:bottom w:val="none" w:sz="0" w:space="0" w:color="auto"/>
            <w:right w:val="none" w:sz="0" w:space="0" w:color="auto"/>
          </w:divBdr>
        </w:div>
        <w:div w:id="177934939">
          <w:marLeft w:val="0"/>
          <w:marRight w:val="0"/>
          <w:marTop w:val="0"/>
          <w:marBottom w:val="0"/>
          <w:divBdr>
            <w:top w:val="none" w:sz="0" w:space="0" w:color="auto"/>
            <w:left w:val="none" w:sz="0" w:space="0" w:color="auto"/>
            <w:bottom w:val="none" w:sz="0" w:space="0" w:color="auto"/>
            <w:right w:val="none" w:sz="0" w:space="0" w:color="auto"/>
          </w:divBdr>
        </w:div>
        <w:div w:id="1002469545">
          <w:marLeft w:val="0"/>
          <w:marRight w:val="0"/>
          <w:marTop w:val="0"/>
          <w:marBottom w:val="0"/>
          <w:divBdr>
            <w:top w:val="none" w:sz="0" w:space="0" w:color="auto"/>
            <w:left w:val="none" w:sz="0" w:space="0" w:color="auto"/>
            <w:bottom w:val="none" w:sz="0" w:space="0" w:color="auto"/>
            <w:right w:val="none" w:sz="0" w:space="0" w:color="auto"/>
          </w:divBdr>
        </w:div>
      </w:divsChild>
    </w:div>
    <w:div w:id="563687130">
      <w:bodyDiv w:val="1"/>
      <w:marLeft w:val="0"/>
      <w:marRight w:val="0"/>
      <w:marTop w:val="0"/>
      <w:marBottom w:val="0"/>
      <w:divBdr>
        <w:top w:val="none" w:sz="0" w:space="0" w:color="auto"/>
        <w:left w:val="none" w:sz="0" w:space="0" w:color="auto"/>
        <w:bottom w:val="none" w:sz="0" w:space="0" w:color="auto"/>
        <w:right w:val="none" w:sz="0" w:space="0" w:color="auto"/>
      </w:divBdr>
    </w:div>
    <w:div w:id="571351171">
      <w:bodyDiv w:val="1"/>
      <w:marLeft w:val="0"/>
      <w:marRight w:val="0"/>
      <w:marTop w:val="0"/>
      <w:marBottom w:val="0"/>
      <w:divBdr>
        <w:top w:val="none" w:sz="0" w:space="0" w:color="auto"/>
        <w:left w:val="none" w:sz="0" w:space="0" w:color="auto"/>
        <w:bottom w:val="none" w:sz="0" w:space="0" w:color="auto"/>
        <w:right w:val="none" w:sz="0" w:space="0" w:color="auto"/>
      </w:divBdr>
    </w:div>
    <w:div w:id="610666903">
      <w:bodyDiv w:val="1"/>
      <w:marLeft w:val="0"/>
      <w:marRight w:val="0"/>
      <w:marTop w:val="0"/>
      <w:marBottom w:val="0"/>
      <w:divBdr>
        <w:top w:val="none" w:sz="0" w:space="0" w:color="auto"/>
        <w:left w:val="none" w:sz="0" w:space="0" w:color="auto"/>
        <w:bottom w:val="none" w:sz="0" w:space="0" w:color="auto"/>
        <w:right w:val="none" w:sz="0" w:space="0" w:color="auto"/>
      </w:divBdr>
      <w:divsChild>
        <w:div w:id="1644702530">
          <w:marLeft w:val="0"/>
          <w:marRight w:val="0"/>
          <w:marTop w:val="0"/>
          <w:marBottom w:val="0"/>
          <w:divBdr>
            <w:top w:val="none" w:sz="0" w:space="0" w:color="auto"/>
            <w:left w:val="none" w:sz="0" w:space="0" w:color="auto"/>
            <w:bottom w:val="none" w:sz="0" w:space="0" w:color="auto"/>
            <w:right w:val="none" w:sz="0" w:space="0" w:color="auto"/>
          </w:divBdr>
        </w:div>
        <w:div w:id="660157730">
          <w:marLeft w:val="0"/>
          <w:marRight w:val="0"/>
          <w:marTop w:val="0"/>
          <w:marBottom w:val="0"/>
          <w:divBdr>
            <w:top w:val="none" w:sz="0" w:space="0" w:color="auto"/>
            <w:left w:val="none" w:sz="0" w:space="0" w:color="auto"/>
            <w:bottom w:val="none" w:sz="0" w:space="0" w:color="auto"/>
            <w:right w:val="none" w:sz="0" w:space="0" w:color="auto"/>
          </w:divBdr>
        </w:div>
        <w:div w:id="1968655750">
          <w:marLeft w:val="0"/>
          <w:marRight w:val="0"/>
          <w:marTop w:val="0"/>
          <w:marBottom w:val="0"/>
          <w:divBdr>
            <w:top w:val="none" w:sz="0" w:space="0" w:color="auto"/>
            <w:left w:val="none" w:sz="0" w:space="0" w:color="auto"/>
            <w:bottom w:val="none" w:sz="0" w:space="0" w:color="auto"/>
            <w:right w:val="none" w:sz="0" w:space="0" w:color="auto"/>
          </w:divBdr>
        </w:div>
        <w:div w:id="735013152">
          <w:marLeft w:val="0"/>
          <w:marRight w:val="0"/>
          <w:marTop w:val="0"/>
          <w:marBottom w:val="0"/>
          <w:divBdr>
            <w:top w:val="none" w:sz="0" w:space="0" w:color="auto"/>
            <w:left w:val="none" w:sz="0" w:space="0" w:color="auto"/>
            <w:bottom w:val="none" w:sz="0" w:space="0" w:color="auto"/>
            <w:right w:val="none" w:sz="0" w:space="0" w:color="auto"/>
          </w:divBdr>
        </w:div>
      </w:divsChild>
    </w:div>
    <w:div w:id="611523336">
      <w:bodyDiv w:val="1"/>
      <w:marLeft w:val="0"/>
      <w:marRight w:val="0"/>
      <w:marTop w:val="0"/>
      <w:marBottom w:val="0"/>
      <w:divBdr>
        <w:top w:val="none" w:sz="0" w:space="0" w:color="auto"/>
        <w:left w:val="none" w:sz="0" w:space="0" w:color="auto"/>
        <w:bottom w:val="none" w:sz="0" w:space="0" w:color="auto"/>
        <w:right w:val="none" w:sz="0" w:space="0" w:color="auto"/>
      </w:divBdr>
      <w:divsChild>
        <w:div w:id="1025325331">
          <w:marLeft w:val="0"/>
          <w:marRight w:val="0"/>
          <w:marTop w:val="0"/>
          <w:marBottom w:val="0"/>
          <w:divBdr>
            <w:top w:val="none" w:sz="0" w:space="0" w:color="auto"/>
            <w:left w:val="none" w:sz="0" w:space="0" w:color="auto"/>
            <w:bottom w:val="none" w:sz="0" w:space="0" w:color="auto"/>
            <w:right w:val="none" w:sz="0" w:space="0" w:color="auto"/>
          </w:divBdr>
          <w:divsChild>
            <w:div w:id="571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6311">
      <w:bodyDiv w:val="1"/>
      <w:marLeft w:val="0"/>
      <w:marRight w:val="0"/>
      <w:marTop w:val="0"/>
      <w:marBottom w:val="0"/>
      <w:divBdr>
        <w:top w:val="none" w:sz="0" w:space="0" w:color="auto"/>
        <w:left w:val="none" w:sz="0" w:space="0" w:color="auto"/>
        <w:bottom w:val="none" w:sz="0" w:space="0" w:color="auto"/>
        <w:right w:val="none" w:sz="0" w:space="0" w:color="auto"/>
      </w:divBdr>
      <w:divsChild>
        <w:div w:id="1334258386">
          <w:marLeft w:val="0"/>
          <w:marRight w:val="0"/>
          <w:marTop w:val="0"/>
          <w:marBottom w:val="0"/>
          <w:divBdr>
            <w:top w:val="none" w:sz="0" w:space="0" w:color="auto"/>
            <w:left w:val="none" w:sz="0" w:space="0" w:color="auto"/>
            <w:bottom w:val="none" w:sz="0" w:space="0" w:color="auto"/>
            <w:right w:val="none" w:sz="0" w:space="0" w:color="auto"/>
          </w:divBdr>
        </w:div>
        <w:div w:id="2079984026">
          <w:marLeft w:val="0"/>
          <w:marRight w:val="0"/>
          <w:marTop w:val="0"/>
          <w:marBottom w:val="0"/>
          <w:divBdr>
            <w:top w:val="none" w:sz="0" w:space="0" w:color="auto"/>
            <w:left w:val="none" w:sz="0" w:space="0" w:color="auto"/>
            <w:bottom w:val="none" w:sz="0" w:space="0" w:color="auto"/>
            <w:right w:val="none" w:sz="0" w:space="0" w:color="auto"/>
          </w:divBdr>
          <w:divsChild>
            <w:div w:id="1455323798">
              <w:marLeft w:val="0"/>
              <w:marRight w:val="0"/>
              <w:marTop w:val="0"/>
              <w:marBottom w:val="0"/>
              <w:divBdr>
                <w:top w:val="none" w:sz="0" w:space="0" w:color="auto"/>
                <w:left w:val="none" w:sz="0" w:space="0" w:color="auto"/>
                <w:bottom w:val="none" w:sz="0" w:space="0" w:color="auto"/>
                <w:right w:val="none" w:sz="0" w:space="0" w:color="auto"/>
              </w:divBdr>
            </w:div>
          </w:divsChild>
        </w:div>
        <w:div w:id="1807509174">
          <w:marLeft w:val="0"/>
          <w:marRight w:val="0"/>
          <w:marTop w:val="0"/>
          <w:marBottom w:val="0"/>
          <w:divBdr>
            <w:top w:val="none" w:sz="0" w:space="0" w:color="auto"/>
            <w:left w:val="none" w:sz="0" w:space="0" w:color="auto"/>
            <w:bottom w:val="none" w:sz="0" w:space="0" w:color="auto"/>
            <w:right w:val="none" w:sz="0" w:space="0" w:color="auto"/>
          </w:divBdr>
        </w:div>
        <w:div w:id="166287003">
          <w:marLeft w:val="0"/>
          <w:marRight w:val="0"/>
          <w:marTop w:val="0"/>
          <w:marBottom w:val="0"/>
          <w:divBdr>
            <w:top w:val="none" w:sz="0" w:space="0" w:color="auto"/>
            <w:left w:val="none" w:sz="0" w:space="0" w:color="auto"/>
            <w:bottom w:val="none" w:sz="0" w:space="0" w:color="auto"/>
            <w:right w:val="none" w:sz="0" w:space="0" w:color="auto"/>
          </w:divBdr>
        </w:div>
        <w:div w:id="268857600">
          <w:marLeft w:val="0"/>
          <w:marRight w:val="0"/>
          <w:marTop w:val="0"/>
          <w:marBottom w:val="0"/>
          <w:divBdr>
            <w:top w:val="none" w:sz="0" w:space="0" w:color="auto"/>
            <w:left w:val="none" w:sz="0" w:space="0" w:color="auto"/>
            <w:bottom w:val="none" w:sz="0" w:space="0" w:color="auto"/>
            <w:right w:val="none" w:sz="0" w:space="0" w:color="auto"/>
          </w:divBdr>
        </w:div>
      </w:divsChild>
    </w:div>
    <w:div w:id="631791829">
      <w:bodyDiv w:val="1"/>
      <w:marLeft w:val="0"/>
      <w:marRight w:val="0"/>
      <w:marTop w:val="0"/>
      <w:marBottom w:val="0"/>
      <w:divBdr>
        <w:top w:val="none" w:sz="0" w:space="0" w:color="auto"/>
        <w:left w:val="none" w:sz="0" w:space="0" w:color="auto"/>
        <w:bottom w:val="none" w:sz="0" w:space="0" w:color="auto"/>
        <w:right w:val="none" w:sz="0" w:space="0" w:color="auto"/>
      </w:divBdr>
      <w:divsChild>
        <w:div w:id="1535344619">
          <w:marLeft w:val="0"/>
          <w:marRight w:val="0"/>
          <w:marTop w:val="0"/>
          <w:marBottom w:val="0"/>
          <w:divBdr>
            <w:top w:val="none" w:sz="0" w:space="0" w:color="auto"/>
            <w:left w:val="none" w:sz="0" w:space="0" w:color="auto"/>
            <w:bottom w:val="none" w:sz="0" w:space="0" w:color="auto"/>
            <w:right w:val="none" w:sz="0" w:space="0" w:color="auto"/>
          </w:divBdr>
        </w:div>
        <w:div w:id="212279823">
          <w:marLeft w:val="0"/>
          <w:marRight w:val="0"/>
          <w:marTop w:val="0"/>
          <w:marBottom w:val="0"/>
          <w:divBdr>
            <w:top w:val="none" w:sz="0" w:space="0" w:color="auto"/>
            <w:left w:val="none" w:sz="0" w:space="0" w:color="auto"/>
            <w:bottom w:val="none" w:sz="0" w:space="0" w:color="auto"/>
            <w:right w:val="none" w:sz="0" w:space="0" w:color="auto"/>
          </w:divBdr>
        </w:div>
        <w:div w:id="870531481">
          <w:marLeft w:val="0"/>
          <w:marRight w:val="0"/>
          <w:marTop w:val="0"/>
          <w:marBottom w:val="0"/>
          <w:divBdr>
            <w:top w:val="none" w:sz="0" w:space="0" w:color="auto"/>
            <w:left w:val="none" w:sz="0" w:space="0" w:color="auto"/>
            <w:bottom w:val="none" w:sz="0" w:space="0" w:color="auto"/>
            <w:right w:val="none" w:sz="0" w:space="0" w:color="auto"/>
          </w:divBdr>
        </w:div>
      </w:divsChild>
    </w:div>
    <w:div w:id="649552841">
      <w:bodyDiv w:val="1"/>
      <w:marLeft w:val="0"/>
      <w:marRight w:val="0"/>
      <w:marTop w:val="0"/>
      <w:marBottom w:val="0"/>
      <w:divBdr>
        <w:top w:val="none" w:sz="0" w:space="0" w:color="auto"/>
        <w:left w:val="none" w:sz="0" w:space="0" w:color="auto"/>
        <w:bottom w:val="none" w:sz="0" w:space="0" w:color="auto"/>
        <w:right w:val="none" w:sz="0" w:space="0" w:color="auto"/>
      </w:divBdr>
      <w:divsChild>
        <w:div w:id="1629049882">
          <w:marLeft w:val="0"/>
          <w:marRight w:val="0"/>
          <w:marTop w:val="0"/>
          <w:marBottom w:val="0"/>
          <w:divBdr>
            <w:top w:val="none" w:sz="0" w:space="0" w:color="auto"/>
            <w:left w:val="none" w:sz="0" w:space="0" w:color="auto"/>
            <w:bottom w:val="none" w:sz="0" w:space="0" w:color="auto"/>
            <w:right w:val="none" w:sz="0" w:space="0" w:color="auto"/>
          </w:divBdr>
        </w:div>
        <w:div w:id="385761080">
          <w:marLeft w:val="0"/>
          <w:marRight w:val="0"/>
          <w:marTop w:val="0"/>
          <w:marBottom w:val="0"/>
          <w:divBdr>
            <w:top w:val="none" w:sz="0" w:space="0" w:color="auto"/>
            <w:left w:val="none" w:sz="0" w:space="0" w:color="auto"/>
            <w:bottom w:val="none" w:sz="0" w:space="0" w:color="auto"/>
            <w:right w:val="none" w:sz="0" w:space="0" w:color="auto"/>
          </w:divBdr>
        </w:div>
        <w:div w:id="1837308434">
          <w:marLeft w:val="0"/>
          <w:marRight w:val="0"/>
          <w:marTop w:val="0"/>
          <w:marBottom w:val="0"/>
          <w:divBdr>
            <w:top w:val="none" w:sz="0" w:space="0" w:color="auto"/>
            <w:left w:val="none" w:sz="0" w:space="0" w:color="auto"/>
            <w:bottom w:val="none" w:sz="0" w:space="0" w:color="auto"/>
            <w:right w:val="none" w:sz="0" w:space="0" w:color="auto"/>
          </w:divBdr>
        </w:div>
      </w:divsChild>
    </w:div>
    <w:div w:id="651375183">
      <w:bodyDiv w:val="1"/>
      <w:marLeft w:val="0"/>
      <w:marRight w:val="0"/>
      <w:marTop w:val="0"/>
      <w:marBottom w:val="0"/>
      <w:divBdr>
        <w:top w:val="none" w:sz="0" w:space="0" w:color="auto"/>
        <w:left w:val="none" w:sz="0" w:space="0" w:color="auto"/>
        <w:bottom w:val="none" w:sz="0" w:space="0" w:color="auto"/>
        <w:right w:val="none" w:sz="0" w:space="0" w:color="auto"/>
      </w:divBdr>
    </w:div>
    <w:div w:id="661588471">
      <w:bodyDiv w:val="1"/>
      <w:marLeft w:val="0"/>
      <w:marRight w:val="0"/>
      <w:marTop w:val="0"/>
      <w:marBottom w:val="0"/>
      <w:divBdr>
        <w:top w:val="none" w:sz="0" w:space="0" w:color="auto"/>
        <w:left w:val="none" w:sz="0" w:space="0" w:color="auto"/>
        <w:bottom w:val="none" w:sz="0" w:space="0" w:color="auto"/>
        <w:right w:val="none" w:sz="0" w:space="0" w:color="auto"/>
      </w:divBdr>
    </w:div>
    <w:div w:id="669676286">
      <w:bodyDiv w:val="1"/>
      <w:marLeft w:val="0"/>
      <w:marRight w:val="0"/>
      <w:marTop w:val="0"/>
      <w:marBottom w:val="0"/>
      <w:divBdr>
        <w:top w:val="none" w:sz="0" w:space="0" w:color="auto"/>
        <w:left w:val="none" w:sz="0" w:space="0" w:color="auto"/>
        <w:bottom w:val="none" w:sz="0" w:space="0" w:color="auto"/>
        <w:right w:val="none" w:sz="0" w:space="0" w:color="auto"/>
      </w:divBdr>
    </w:div>
    <w:div w:id="672991137">
      <w:bodyDiv w:val="1"/>
      <w:marLeft w:val="0"/>
      <w:marRight w:val="0"/>
      <w:marTop w:val="0"/>
      <w:marBottom w:val="0"/>
      <w:divBdr>
        <w:top w:val="none" w:sz="0" w:space="0" w:color="auto"/>
        <w:left w:val="none" w:sz="0" w:space="0" w:color="auto"/>
        <w:bottom w:val="none" w:sz="0" w:space="0" w:color="auto"/>
        <w:right w:val="none" w:sz="0" w:space="0" w:color="auto"/>
      </w:divBdr>
    </w:div>
    <w:div w:id="676928578">
      <w:bodyDiv w:val="1"/>
      <w:marLeft w:val="0"/>
      <w:marRight w:val="0"/>
      <w:marTop w:val="0"/>
      <w:marBottom w:val="0"/>
      <w:divBdr>
        <w:top w:val="none" w:sz="0" w:space="0" w:color="auto"/>
        <w:left w:val="none" w:sz="0" w:space="0" w:color="auto"/>
        <w:bottom w:val="none" w:sz="0" w:space="0" w:color="auto"/>
        <w:right w:val="none" w:sz="0" w:space="0" w:color="auto"/>
      </w:divBdr>
    </w:div>
    <w:div w:id="688065429">
      <w:bodyDiv w:val="1"/>
      <w:marLeft w:val="0"/>
      <w:marRight w:val="0"/>
      <w:marTop w:val="0"/>
      <w:marBottom w:val="0"/>
      <w:divBdr>
        <w:top w:val="none" w:sz="0" w:space="0" w:color="auto"/>
        <w:left w:val="none" w:sz="0" w:space="0" w:color="auto"/>
        <w:bottom w:val="none" w:sz="0" w:space="0" w:color="auto"/>
        <w:right w:val="none" w:sz="0" w:space="0" w:color="auto"/>
      </w:divBdr>
      <w:divsChild>
        <w:div w:id="1864515082">
          <w:marLeft w:val="0"/>
          <w:marRight w:val="0"/>
          <w:marTop w:val="0"/>
          <w:marBottom w:val="0"/>
          <w:divBdr>
            <w:top w:val="none" w:sz="0" w:space="0" w:color="auto"/>
            <w:left w:val="none" w:sz="0" w:space="0" w:color="auto"/>
            <w:bottom w:val="none" w:sz="0" w:space="0" w:color="auto"/>
            <w:right w:val="none" w:sz="0" w:space="0" w:color="auto"/>
          </w:divBdr>
          <w:divsChild>
            <w:div w:id="968128739">
              <w:marLeft w:val="0"/>
              <w:marRight w:val="0"/>
              <w:marTop w:val="0"/>
              <w:marBottom w:val="0"/>
              <w:divBdr>
                <w:top w:val="none" w:sz="0" w:space="0" w:color="auto"/>
                <w:left w:val="none" w:sz="0" w:space="0" w:color="auto"/>
                <w:bottom w:val="none" w:sz="0" w:space="0" w:color="auto"/>
                <w:right w:val="none" w:sz="0" w:space="0" w:color="auto"/>
              </w:divBdr>
              <w:divsChild>
                <w:div w:id="841621878">
                  <w:marLeft w:val="0"/>
                  <w:marRight w:val="0"/>
                  <w:marTop w:val="0"/>
                  <w:marBottom w:val="0"/>
                  <w:divBdr>
                    <w:top w:val="none" w:sz="0" w:space="0" w:color="auto"/>
                    <w:left w:val="none" w:sz="0" w:space="0" w:color="auto"/>
                    <w:bottom w:val="none" w:sz="0" w:space="0" w:color="auto"/>
                    <w:right w:val="none" w:sz="0" w:space="0" w:color="auto"/>
                  </w:divBdr>
                </w:div>
              </w:divsChild>
            </w:div>
            <w:div w:id="1266233790">
              <w:marLeft w:val="0"/>
              <w:marRight w:val="0"/>
              <w:marTop w:val="0"/>
              <w:marBottom w:val="0"/>
              <w:divBdr>
                <w:top w:val="none" w:sz="0" w:space="0" w:color="auto"/>
                <w:left w:val="none" w:sz="0" w:space="0" w:color="auto"/>
                <w:bottom w:val="none" w:sz="0" w:space="0" w:color="auto"/>
                <w:right w:val="none" w:sz="0" w:space="0" w:color="auto"/>
              </w:divBdr>
            </w:div>
            <w:div w:id="152274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143156">
      <w:bodyDiv w:val="1"/>
      <w:marLeft w:val="0"/>
      <w:marRight w:val="0"/>
      <w:marTop w:val="0"/>
      <w:marBottom w:val="0"/>
      <w:divBdr>
        <w:top w:val="none" w:sz="0" w:space="0" w:color="auto"/>
        <w:left w:val="none" w:sz="0" w:space="0" w:color="auto"/>
        <w:bottom w:val="none" w:sz="0" w:space="0" w:color="auto"/>
        <w:right w:val="none" w:sz="0" w:space="0" w:color="auto"/>
      </w:divBdr>
    </w:div>
    <w:div w:id="738216305">
      <w:bodyDiv w:val="1"/>
      <w:marLeft w:val="0"/>
      <w:marRight w:val="0"/>
      <w:marTop w:val="0"/>
      <w:marBottom w:val="0"/>
      <w:divBdr>
        <w:top w:val="none" w:sz="0" w:space="0" w:color="auto"/>
        <w:left w:val="none" w:sz="0" w:space="0" w:color="auto"/>
        <w:bottom w:val="none" w:sz="0" w:space="0" w:color="auto"/>
        <w:right w:val="none" w:sz="0" w:space="0" w:color="auto"/>
      </w:divBdr>
    </w:div>
    <w:div w:id="739523124">
      <w:bodyDiv w:val="1"/>
      <w:marLeft w:val="0"/>
      <w:marRight w:val="0"/>
      <w:marTop w:val="0"/>
      <w:marBottom w:val="0"/>
      <w:divBdr>
        <w:top w:val="none" w:sz="0" w:space="0" w:color="auto"/>
        <w:left w:val="none" w:sz="0" w:space="0" w:color="auto"/>
        <w:bottom w:val="none" w:sz="0" w:space="0" w:color="auto"/>
        <w:right w:val="none" w:sz="0" w:space="0" w:color="auto"/>
      </w:divBdr>
    </w:div>
    <w:div w:id="743259827">
      <w:bodyDiv w:val="1"/>
      <w:marLeft w:val="0"/>
      <w:marRight w:val="0"/>
      <w:marTop w:val="0"/>
      <w:marBottom w:val="0"/>
      <w:divBdr>
        <w:top w:val="none" w:sz="0" w:space="0" w:color="auto"/>
        <w:left w:val="none" w:sz="0" w:space="0" w:color="auto"/>
        <w:bottom w:val="none" w:sz="0" w:space="0" w:color="auto"/>
        <w:right w:val="none" w:sz="0" w:space="0" w:color="auto"/>
      </w:divBdr>
      <w:divsChild>
        <w:div w:id="1190416064">
          <w:marLeft w:val="0"/>
          <w:marRight w:val="0"/>
          <w:marTop w:val="0"/>
          <w:marBottom w:val="0"/>
          <w:divBdr>
            <w:top w:val="none" w:sz="0" w:space="0" w:color="auto"/>
            <w:left w:val="none" w:sz="0" w:space="0" w:color="auto"/>
            <w:bottom w:val="none" w:sz="0" w:space="0" w:color="auto"/>
            <w:right w:val="none" w:sz="0" w:space="0" w:color="auto"/>
          </w:divBdr>
        </w:div>
        <w:div w:id="884367978">
          <w:marLeft w:val="0"/>
          <w:marRight w:val="0"/>
          <w:marTop w:val="0"/>
          <w:marBottom w:val="0"/>
          <w:divBdr>
            <w:top w:val="none" w:sz="0" w:space="0" w:color="auto"/>
            <w:left w:val="none" w:sz="0" w:space="0" w:color="auto"/>
            <w:bottom w:val="none" w:sz="0" w:space="0" w:color="auto"/>
            <w:right w:val="none" w:sz="0" w:space="0" w:color="auto"/>
          </w:divBdr>
        </w:div>
        <w:div w:id="768163001">
          <w:marLeft w:val="0"/>
          <w:marRight w:val="0"/>
          <w:marTop w:val="0"/>
          <w:marBottom w:val="0"/>
          <w:divBdr>
            <w:top w:val="none" w:sz="0" w:space="0" w:color="auto"/>
            <w:left w:val="none" w:sz="0" w:space="0" w:color="auto"/>
            <w:bottom w:val="none" w:sz="0" w:space="0" w:color="auto"/>
            <w:right w:val="none" w:sz="0" w:space="0" w:color="auto"/>
          </w:divBdr>
        </w:div>
        <w:div w:id="831070615">
          <w:marLeft w:val="0"/>
          <w:marRight w:val="0"/>
          <w:marTop w:val="0"/>
          <w:marBottom w:val="0"/>
          <w:divBdr>
            <w:top w:val="none" w:sz="0" w:space="0" w:color="auto"/>
            <w:left w:val="none" w:sz="0" w:space="0" w:color="auto"/>
            <w:bottom w:val="none" w:sz="0" w:space="0" w:color="auto"/>
            <w:right w:val="none" w:sz="0" w:space="0" w:color="auto"/>
          </w:divBdr>
        </w:div>
      </w:divsChild>
    </w:div>
    <w:div w:id="749932773">
      <w:bodyDiv w:val="1"/>
      <w:marLeft w:val="0"/>
      <w:marRight w:val="0"/>
      <w:marTop w:val="0"/>
      <w:marBottom w:val="0"/>
      <w:divBdr>
        <w:top w:val="none" w:sz="0" w:space="0" w:color="auto"/>
        <w:left w:val="none" w:sz="0" w:space="0" w:color="auto"/>
        <w:bottom w:val="none" w:sz="0" w:space="0" w:color="auto"/>
        <w:right w:val="none" w:sz="0" w:space="0" w:color="auto"/>
      </w:divBdr>
    </w:div>
    <w:div w:id="783227864">
      <w:bodyDiv w:val="1"/>
      <w:marLeft w:val="0"/>
      <w:marRight w:val="0"/>
      <w:marTop w:val="0"/>
      <w:marBottom w:val="0"/>
      <w:divBdr>
        <w:top w:val="none" w:sz="0" w:space="0" w:color="auto"/>
        <w:left w:val="none" w:sz="0" w:space="0" w:color="auto"/>
        <w:bottom w:val="none" w:sz="0" w:space="0" w:color="auto"/>
        <w:right w:val="none" w:sz="0" w:space="0" w:color="auto"/>
      </w:divBdr>
    </w:div>
    <w:div w:id="789475903">
      <w:bodyDiv w:val="1"/>
      <w:marLeft w:val="0"/>
      <w:marRight w:val="0"/>
      <w:marTop w:val="0"/>
      <w:marBottom w:val="0"/>
      <w:divBdr>
        <w:top w:val="none" w:sz="0" w:space="0" w:color="auto"/>
        <w:left w:val="none" w:sz="0" w:space="0" w:color="auto"/>
        <w:bottom w:val="none" w:sz="0" w:space="0" w:color="auto"/>
        <w:right w:val="none" w:sz="0" w:space="0" w:color="auto"/>
      </w:divBdr>
    </w:div>
    <w:div w:id="793983798">
      <w:bodyDiv w:val="1"/>
      <w:marLeft w:val="0"/>
      <w:marRight w:val="0"/>
      <w:marTop w:val="0"/>
      <w:marBottom w:val="0"/>
      <w:divBdr>
        <w:top w:val="none" w:sz="0" w:space="0" w:color="auto"/>
        <w:left w:val="none" w:sz="0" w:space="0" w:color="auto"/>
        <w:bottom w:val="none" w:sz="0" w:space="0" w:color="auto"/>
        <w:right w:val="none" w:sz="0" w:space="0" w:color="auto"/>
      </w:divBdr>
      <w:divsChild>
        <w:div w:id="849833950">
          <w:marLeft w:val="0"/>
          <w:marRight w:val="0"/>
          <w:marTop w:val="0"/>
          <w:marBottom w:val="0"/>
          <w:divBdr>
            <w:top w:val="none" w:sz="0" w:space="0" w:color="auto"/>
            <w:left w:val="none" w:sz="0" w:space="0" w:color="auto"/>
            <w:bottom w:val="none" w:sz="0" w:space="0" w:color="auto"/>
            <w:right w:val="none" w:sz="0" w:space="0" w:color="auto"/>
          </w:divBdr>
        </w:div>
        <w:div w:id="986010809">
          <w:marLeft w:val="0"/>
          <w:marRight w:val="0"/>
          <w:marTop w:val="0"/>
          <w:marBottom w:val="0"/>
          <w:divBdr>
            <w:top w:val="none" w:sz="0" w:space="0" w:color="auto"/>
            <w:left w:val="none" w:sz="0" w:space="0" w:color="auto"/>
            <w:bottom w:val="none" w:sz="0" w:space="0" w:color="auto"/>
            <w:right w:val="none" w:sz="0" w:space="0" w:color="auto"/>
          </w:divBdr>
        </w:div>
        <w:div w:id="1350521282">
          <w:marLeft w:val="0"/>
          <w:marRight w:val="0"/>
          <w:marTop w:val="0"/>
          <w:marBottom w:val="0"/>
          <w:divBdr>
            <w:top w:val="none" w:sz="0" w:space="0" w:color="auto"/>
            <w:left w:val="none" w:sz="0" w:space="0" w:color="auto"/>
            <w:bottom w:val="none" w:sz="0" w:space="0" w:color="auto"/>
            <w:right w:val="none" w:sz="0" w:space="0" w:color="auto"/>
          </w:divBdr>
        </w:div>
        <w:div w:id="390463916">
          <w:marLeft w:val="0"/>
          <w:marRight w:val="0"/>
          <w:marTop w:val="0"/>
          <w:marBottom w:val="0"/>
          <w:divBdr>
            <w:top w:val="none" w:sz="0" w:space="0" w:color="auto"/>
            <w:left w:val="none" w:sz="0" w:space="0" w:color="auto"/>
            <w:bottom w:val="none" w:sz="0" w:space="0" w:color="auto"/>
            <w:right w:val="none" w:sz="0" w:space="0" w:color="auto"/>
          </w:divBdr>
        </w:div>
      </w:divsChild>
    </w:div>
    <w:div w:id="813715697">
      <w:bodyDiv w:val="1"/>
      <w:marLeft w:val="0"/>
      <w:marRight w:val="0"/>
      <w:marTop w:val="0"/>
      <w:marBottom w:val="0"/>
      <w:divBdr>
        <w:top w:val="none" w:sz="0" w:space="0" w:color="auto"/>
        <w:left w:val="none" w:sz="0" w:space="0" w:color="auto"/>
        <w:bottom w:val="none" w:sz="0" w:space="0" w:color="auto"/>
        <w:right w:val="none" w:sz="0" w:space="0" w:color="auto"/>
      </w:divBdr>
      <w:divsChild>
        <w:div w:id="1938711536">
          <w:marLeft w:val="0"/>
          <w:marRight w:val="0"/>
          <w:marTop w:val="0"/>
          <w:marBottom w:val="0"/>
          <w:divBdr>
            <w:top w:val="none" w:sz="0" w:space="0" w:color="auto"/>
            <w:left w:val="none" w:sz="0" w:space="0" w:color="auto"/>
            <w:bottom w:val="none" w:sz="0" w:space="0" w:color="auto"/>
            <w:right w:val="none" w:sz="0" w:space="0" w:color="auto"/>
          </w:divBdr>
        </w:div>
        <w:div w:id="462310365">
          <w:marLeft w:val="0"/>
          <w:marRight w:val="0"/>
          <w:marTop w:val="0"/>
          <w:marBottom w:val="0"/>
          <w:divBdr>
            <w:top w:val="none" w:sz="0" w:space="0" w:color="auto"/>
            <w:left w:val="none" w:sz="0" w:space="0" w:color="auto"/>
            <w:bottom w:val="none" w:sz="0" w:space="0" w:color="auto"/>
            <w:right w:val="none" w:sz="0" w:space="0" w:color="auto"/>
          </w:divBdr>
        </w:div>
        <w:div w:id="1852068978">
          <w:marLeft w:val="0"/>
          <w:marRight w:val="0"/>
          <w:marTop w:val="0"/>
          <w:marBottom w:val="0"/>
          <w:divBdr>
            <w:top w:val="none" w:sz="0" w:space="0" w:color="auto"/>
            <w:left w:val="none" w:sz="0" w:space="0" w:color="auto"/>
            <w:bottom w:val="none" w:sz="0" w:space="0" w:color="auto"/>
            <w:right w:val="none" w:sz="0" w:space="0" w:color="auto"/>
          </w:divBdr>
        </w:div>
        <w:div w:id="912088415">
          <w:marLeft w:val="0"/>
          <w:marRight w:val="0"/>
          <w:marTop w:val="0"/>
          <w:marBottom w:val="0"/>
          <w:divBdr>
            <w:top w:val="none" w:sz="0" w:space="0" w:color="auto"/>
            <w:left w:val="none" w:sz="0" w:space="0" w:color="auto"/>
            <w:bottom w:val="none" w:sz="0" w:space="0" w:color="auto"/>
            <w:right w:val="none" w:sz="0" w:space="0" w:color="auto"/>
          </w:divBdr>
        </w:div>
      </w:divsChild>
    </w:div>
    <w:div w:id="814180050">
      <w:bodyDiv w:val="1"/>
      <w:marLeft w:val="0"/>
      <w:marRight w:val="0"/>
      <w:marTop w:val="0"/>
      <w:marBottom w:val="0"/>
      <w:divBdr>
        <w:top w:val="none" w:sz="0" w:space="0" w:color="auto"/>
        <w:left w:val="none" w:sz="0" w:space="0" w:color="auto"/>
        <w:bottom w:val="none" w:sz="0" w:space="0" w:color="auto"/>
        <w:right w:val="none" w:sz="0" w:space="0" w:color="auto"/>
      </w:divBdr>
    </w:div>
    <w:div w:id="816924108">
      <w:bodyDiv w:val="1"/>
      <w:marLeft w:val="0"/>
      <w:marRight w:val="0"/>
      <w:marTop w:val="0"/>
      <w:marBottom w:val="0"/>
      <w:divBdr>
        <w:top w:val="none" w:sz="0" w:space="0" w:color="auto"/>
        <w:left w:val="none" w:sz="0" w:space="0" w:color="auto"/>
        <w:bottom w:val="none" w:sz="0" w:space="0" w:color="auto"/>
        <w:right w:val="none" w:sz="0" w:space="0" w:color="auto"/>
      </w:divBdr>
    </w:div>
    <w:div w:id="818838234">
      <w:bodyDiv w:val="1"/>
      <w:marLeft w:val="0"/>
      <w:marRight w:val="0"/>
      <w:marTop w:val="0"/>
      <w:marBottom w:val="0"/>
      <w:divBdr>
        <w:top w:val="none" w:sz="0" w:space="0" w:color="auto"/>
        <w:left w:val="none" w:sz="0" w:space="0" w:color="auto"/>
        <w:bottom w:val="none" w:sz="0" w:space="0" w:color="auto"/>
        <w:right w:val="none" w:sz="0" w:space="0" w:color="auto"/>
      </w:divBdr>
      <w:divsChild>
        <w:div w:id="21709513">
          <w:marLeft w:val="0"/>
          <w:marRight w:val="0"/>
          <w:marTop w:val="0"/>
          <w:marBottom w:val="0"/>
          <w:divBdr>
            <w:top w:val="none" w:sz="0" w:space="0" w:color="auto"/>
            <w:left w:val="none" w:sz="0" w:space="0" w:color="auto"/>
            <w:bottom w:val="none" w:sz="0" w:space="0" w:color="auto"/>
            <w:right w:val="none" w:sz="0" w:space="0" w:color="auto"/>
          </w:divBdr>
        </w:div>
        <w:div w:id="960841691">
          <w:marLeft w:val="0"/>
          <w:marRight w:val="0"/>
          <w:marTop w:val="0"/>
          <w:marBottom w:val="0"/>
          <w:divBdr>
            <w:top w:val="none" w:sz="0" w:space="0" w:color="auto"/>
            <w:left w:val="none" w:sz="0" w:space="0" w:color="auto"/>
            <w:bottom w:val="none" w:sz="0" w:space="0" w:color="auto"/>
            <w:right w:val="none" w:sz="0" w:space="0" w:color="auto"/>
          </w:divBdr>
          <w:divsChild>
            <w:div w:id="1116102027">
              <w:marLeft w:val="0"/>
              <w:marRight w:val="0"/>
              <w:marTop w:val="0"/>
              <w:marBottom w:val="0"/>
              <w:divBdr>
                <w:top w:val="none" w:sz="0" w:space="0" w:color="auto"/>
                <w:left w:val="none" w:sz="0" w:space="0" w:color="auto"/>
                <w:bottom w:val="none" w:sz="0" w:space="0" w:color="auto"/>
                <w:right w:val="none" w:sz="0" w:space="0" w:color="auto"/>
              </w:divBdr>
            </w:div>
          </w:divsChild>
        </w:div>
        <w:div w:id="824052710">
          <w:marLeft w:val="0"/>
          <w:marRight w:val="0"/>
          <w:marTop w:val="0"/>
          <w:marBottom w:val="0"/>
          <w:divBdr>
            <w:top w:val="none" w:sz="0" w:space="0" w:color="auto"/>
            <w:left w:val="none" w:sz="0" w:space="0" w:color="auto"/>
            <w:bottom w:val="none" w:sz="0" w:space="0" w:color="auto"/>
            <w:right w:val="none" w:sz="0" w:space="0" w:color="auto"/>
          </w:divBdr>
        </w:div>
        <w:div w:id="1995403305">
          <w:marLeft w:val="0"/>
          <w:marRight w:val="0"/>
          <w:marTop w:val="0"/>
          <w:marBottom w:val="0"/>
          <w:divBdr>
            <w:top w:val="none" w:sz="0" w:space="0" w:color="auto"/>
            <w:left w:val="none" w:sz="0" w:space="0" w:color="auto"/>
            <w:bottom w:val="none" w:sz="0" w:space="0" w:color="auto"/>
            <w:right w:val="none" w:sz="0" w:space="0" w:color="auto"/>
          </w:divBdr>
        </w:div>
        <w:div w:id="43677969">
          <w:marLeft w:val="0"/>
          <w:marRight w:val="0"/>
          <w:marTop w:val="0"/>
          <w:marBottom w:val="0"/>
          <w:divBdr>
            <w:top w:val="none" w:sz="0" w:space="0" w:color="auto"/>
            <w:left w:val="none" w:sz="0" w:space="0" w:color="auto"/>
            <w:bottom w:val="none" w:sz="0" w:space="0" w:color="auto"/>
            <w:right w:val="none" w:sz="0" w:space="0" w:color="auto"/>
          </w:divBdr>
        </w:div>
      </w:divsChild>
    </w:div>
    <w:div w:id="828524938">
      <w:bodyDiv w:val="1"/>
      <w:marLeft w:val="0"/>
      <w:marRight w:val="0"/>
      <w:marTop w:val="0"/>
      <w:marBottom w:val="0"/>
      <w:divBdr>
        <w:top w:val="none" w:sz="0" w:space="0" w:color="auto"/>
        <w:left w:val="none" w:sz="0" w:space="0" w:color="auto"/>
        <w:bottom w:val="none" w:sz="0" w:space="0" w:color="auto"/>
        <w:right w:val="none" w:sz="0" w:space="0" w:color="auto"/>
      </w:divBdr>
    </w:div>
    <w:div w:id="844054224">
      <w:bodyDiv w:val="1"/>
      <w:marLeft w:val="0"/>
      <w:marRight w:val="0"/>
      <w:marTop w:val="0"/>
      <w:marBottom w:val="0"/>
      <w:divBdr>
        <w:top w:val="none" w:sz="0" w:space="0" w:color="auto"/>
        <w:left w:val="none" w:sz="0" w:space="0" w:color="auto"/>
        <w:bottom w:val="none" w:sz="0" w:space="0" w:color="auto"/>
        <w:right w:val="none" w:sz="0" w:space="0" w:color="auto"/>
      </w:divBdr>
      <w:divsChild>
        <w:div w:id="786236924">
          <w:marLeft w:val="0"/>
          <w:marRight w:val="0"/>
          <w:marTop w:val="0"/>
          <w:marBottom w:val="0"/>
          <w:divBdr>
            <w:top w:val="none" w:sz="0" w:space="0" w:color="auto"/>
            <w:left w:val="none" w:sz="0" w:space="0" w:color="auto"/>
            <w:bottom w:val="none" w:sz="0" w:space="0" w:color="auto"/>
            <w:right w:val="none" w:sz="0" w:space="0" w:color="auto"/>
          </w:divBdr>
        </w:div>
        <w:div w:id="793325953">
          <w:marLeft w:val="0"/>
          <w:marRight w:val="0"/>
          <w:marTop w:val="0"/>
          <w:marBottom w:val="0"/>
          <w:divBdr>
            <w:top w:val="none" w:sz="0" w:space="0" w:color="auto"/>
            <w:left w:val="none" w:sz="0" w:space="0" w:color="auto"/>
            <w:bottom w:val="none" w:sz="0" w:space="0" w:color="auto"/>
            <w:right w:val="none" w:sz="0" w:space="0" w:color="auto"/>
          </w:divBdr>
        </w:div>
        <w:div w:id="959578313">
          <w:marLeft w:val="0"/>
          <w:marRight w:val="0"/>
          <w:marTop w:val="0"/>
          <w:marBottom w:val="0"/>
          <w:divBdr>
            <w:top w:val="none" w:sz="0" w:space="0" w:color="auto"/>
            <w:left w:val="none" w:sz="0" w:space="0" w:color="auto"/>
            <w:bottom w:val="none" w:sz="0" w:space="0" w:color="auto"/>
            <w:right w:val="none" w:sz="0" w:space="0" w:color="auto"/>
          </w:divBdr>
        </w:div>
      </w:divsChild>
    </w:div>
    <w:div w:id="847908418">
      <w:bodyDiv w:val="1"/>
      <w:marLeft w:val="0"/>
      <w:marRight w:val="0"/>
      <w:marTop w:val="0"/>
      <w:marBottom w:val="0"/>
      <w:divBdr>
        <w:top w:val="none" w:sz="0" w:space="0" w:color="auto"/>
        <w:left w:val="none" w:sz="0" w:space="0" w:color="auto"/>
        <w:bottom w:val="none" w:sz="0" w:space="0" w:color="auto"/>
        <w:right w:val="none" w:sz="0" w:space="0" w:color="auto"/>
      </w:divBdr>
    </w:div>
    <w:div w:id="933132399">
      <w:bodyDiv w:val="1"/>
      <w:marLeft w:val="0"/>
      <w:marRight w:val="0"/>
      <w:marTop w:val="0"/>
      <w:marBottom w:val="0"/>
      <w:divBdr>
        <w:top w:val="none" w:sz="0" w:space="0" w:color="auto"/>
        <w:left w:val="none" w:sz="0" w:space="0" w:color="auto"/>
        <w:bottom w:val="none" w:sz="0" w:space="0" w:color="auto"/>
        <w:right w:val="none" w:sz="0" w:space="0" w:color="auto"/>
      </w:divBdr>
    </w:div>
    <w:div w:id="934627728">
      <w:bodyDiv w:val="1"/>
      <w:marLeft w:val="0"/>
      <w:marRight w:val="0"/>
      <w:marTop w:val="0"/>
      <w:marBottom w:val="0"/>
      <w:divBdr>
        <w:top w:val="none" w:sz="0" w:space="0" w:color="auto"/>
        <w:left w:val="none" w:sz="0" w:space="0" w:color="auto"/>
        <w:bottom w:val="none" w:sz="0" w:space="0" w:color="auto"/>
        <w:right w:val="none" w:sz="0" w:space="0" w:color="auto"/>
      </w:divBdr>
      <w:divsChild>
        <w:div w:id="141850548">
          <w:marLeft w:val="0"/>
          <w:marRight w:val="0"/>
          <w:marTop w:val="0"/>
          <w:marBottom w:val="0"/>
          <w:divBdr>
            <w:top w:val="none" w:sz="0" w:space="0" w:color="auto"/>
            <w:left w:val="none" w:sz="0" w:space="0" w:color="auto"/>
            <w:bottom w:val="none" w:sz="0" w:space="0" w:color="auto"/>
            <w:right w:val="none" w:sz="0" w:space="0" w:color="auto"/>
          </w:divBdr>
        </w:div>
        <w:div w:id="1855001222">
          <w:marLeft w:val="0"/>
          <w:marRight w:val="0"/>
          <w:marTop w:val="0"/>
          <w:marBottom w:val="0"/>
          <w:divBdr>
            <w:top w:val="none" w:sz="0" w:space="0" w:color="auto"/>
            <w:left w:val="none" w:sz="0" w:space="0" w:color="auto"/>
            <w:bottom w:val="none" w:sz="0" w:space="0" w:color="auto"/>
            <w:right w:val="none" w:sz="0" w:space="0" w:color="auto"/>
          </w:divBdr>
        </w:div>
      </w:divsChild>
    </w:div>
    <w:div w:id="938028252">
      <w:bodyDiv w:val="1"/>
      <w:marLeft w:val="0"/>
      <w:marRight w:val="0"/>
      <w:marTop w:val="0"/>
      <w:marBottom w:val="0"/>
      <w:divBdr>
        <w:top w:val="none" w:sz="0" w:space="0" w:color="auto"/>
        <w:left w:val="none" w:sz="0" w:space="0" w:color="auto"/>
        <w:bottom w:val="none" w:sz="0" w:space="0" w:color="auto"/>
        <w:right w:val="none" w:sz="0" w:space="0" w:color="auto"/>
      </w:divBdr>
    </w:div>
    <w:div w:id="962229634">
      <w:bodyDiv w:val="1"/>
      <w:marLeft w:val="0"/>
      <w:marRight w:val="0"/>
      <w:marTop w:val="0"/>
      <w:marBottom w:val="0"/>
      <w:divBdr>
        <w:top w:val="none" w:sz="0" w:space="0" w:color="auto"/>
        <w:left w:val="none" w:sz="0" w:space="0" w:color="auto"/>
        <w:bottom w:val="none" w:sz="0" w:space="0" w:color="auto"/>
        <w:right w:val="none" w:sz="0" w:space="0" w:color="auto"/>
      </w:divBdr>
    </w:div>
    <w:div w:id="968826893">
      <w:bodyDiv w:val="1"/>
      <w:marLeft w:val="0"/>
      <w:marRight w:val="0"/>
      <w:marTop w:val="0"/>
      <w:marBottom w:val="0"/>
      <w:divBdr>
        <w:top w:val="none" w:sz="0" w:space="0" w:color="auto"/>
        <w:left w:val="none" w:sz="0" w:space="0" w:color="auto"/>
        <w:bottom w:val="none" w:sz="0" w:space="0" w:color="auto"/>
        <w:right w:val="none" w:sz="0" w:space="0" w:color="auto"/>
      </w:divBdr>
    </w:div>
    <w:div w:id="991905940">
      <w:bodyDiv w:val="1"/>
      <w:marLeft w:val="0"/>
      <w:marRight w:val="0"/>
      <w:marTop w:val="0"/>
      <w:marBottom w:val="0"/>
      <w:divBdr>
        <w:top w:val="none" w:sz="0" w:space="0" w:color="auto"/>
        <w:left w:val="none" w:sz="0" w:space="0" w:color="auto"/>
        <w:bottom w:val="none" w:sz="0" w:space="0" w:color="auto"/>
        <w:right w:val="none" w:sz="0" w:space="0" w:color="auto"/>
      </w:divBdr>
    </w:div>
    <w:div w:id="1047414222">
      <w:bodyDiv w:val="1"/>
      <w:marLeft w:val="0"/>
      <w:marRight w:val="0"/>
      <w:marTop w:val="0"/>
      <w:marBottom w:val="0"/>
      <w:divBdr>
        <w:top w:val="none" w:sz="0" w:space="0" w:color="auto"/>
        <w:left w:val="none" w:sz="0" w:space="0" w:color="auto"/>
        <w:bottom w:val="none" w:sz="0" w:space="0" w:color="auto"/>
        <w:right w:val="none" w:sz="0" w:space="0" w:color="auto"/>
      </w:divBdr>
      <w:divsChild>
        <w:div w:id="1772048460">
          <w:marLeft w:val="0"/>
          <w:marRight w:val="0"/>
          <w:marTop w:val="0"/>
          <w:marBottom w:val="0"/>
          <w:divBdr>
            <w:top w:val="none" w:sz="0" w:space="0" w:color="auto"/>
            <w:left w:val="none" w:sz="0" w:space="0" w:color="auto"/>
            <w:bottom w:val="none" w:sz="0" w:space="0" w:color="auto"/>
            <w:right w:val="none" w:sz="0" w:space="0" w:color="auto"/>
          </w:divBdr>
        </w:div>
        <w:div w:id="562182105">
          <w:marLeft w:val="0"/>
          <w:marRight w:val="0"/>
          <w:marTop w:val="0"/>
          <w:marBottom w:val="0"/>
          <w:divBdr>
            <w:top w:val="none" w:sz="0" w:space="0" w:color="auto"/>
            <w:left w:val="none" w:sz="0" w:space="0" w:color="auto"/>
            <w:bottom w:val="none" w:sz="0" w:space="0" w:color="auto"/>
            <w:right w:val="none" w:sz="0" w:space="0" w:color="auto"/>
          </w:divBdr>
        </w:div>
        <w:div w:id="557282584">
          <w:marLeft w:val="0"/>
          <w:marRight w:val="0"/>
          <w:marTop w:val="0"/>
          <w:marBottom w:val="0"/>
          <w:divBdr>
            <w:top w:val="none" w:sz="0" w:space="0" w:color="auto"/>
            <w:left w:val="none" w:sz="0" w:space="0" w:color="auto"/>
            <w:bottom w:val="none" w:sz="0" w:space="0" w:color="auto"/>
            <w:right w:val="none" w:sz="0" w:space="0" w:color="auto"/>
          </w:divBdr>
        </w:div>
      </w:divsChild>
    </w:div>
    <w:div w:id="1048453736">
      <w:bodyDiv w:val="1"/>
      <w:marLeft w:val="0"/>
      <w:marRight w:val="0"/>
      <w:marTop w:val="0"/>
      <w:marBottom w:val="0"/>
      <w:divBdr>
        <w:top w:val="none" w:sz="0" w:space="0" w:color="auto"/>
        <w:left w:val="none" w:sz="0" w:space="0" w:color="auto"/>
        <w:bottom w:val="none" w:sz="0" w:space="0" w:color="auto"/>
        <w:right w:val="none" w:sz="0" w:space="0" w:color="auto"/>
      </w:divBdr>
    </w:div>
    <w:div w:id="1075129909">
      <w:bodyDiv w:val="1"/>
      <w:marLeft w:val="0"/>
      <w:marRight w:val="0"/>
      <w:marTop w:val="0"/>
      <w:marBottom w:val="0"/>
      <w:divBdr>
        <w:top w:val="none" w:sz="0" w:space="0" w:color="auto"/>
        <w:left w:val="none" w:sz="0" w:space="0" w:color="auto"/>
        <w:bottom w:val="none" w:sz="0" w:space="0" w:color="auto"/>
        <w:right w:val="none" w:sz="0" w:space="0" w:color="auto"/>
      </w:divBdr>
    </w:div>
    <w:div w:id="1103382985">
      <w:bodyDiv w:val="1"/>
      <w:marLeft w:val="0"/>
      <w:marRight w:val="0"/>
      <w:marTop w:val="0"/>
      <w:marBottom w:val="0"/>
      <w:divBdr>
        <w:top w:val="none" w:sz="0" w:space="0" w:color="auto"/>
        <w:left w:val="none" w:sz="0" w:space="0" w:color="auto"/>
        <w:bottom w:val="none" w:sz="0" w:space="0" w:color="auto"/>
        <w:right w:val="none" w:sz="0" w:space="0" w:color="auto"/>
      </w:divBdr>
    </w:div>
    <w:div w:id="1139808636">
      <w:bodyDiv w:val="1"/>
      <w:marLeft w:val="0"/>
      <w:marRight w:val="0"/>
      <w:marTop w:val="0"/>
      <w:marBottom w:val="0"/>
      <w:divBdr>
        <w:top w:val="none" w:sz="0" w:space="0" w:color="auto"/>
        <w:left w:val="none" w:sz="0" w:space="0" w:color="auto"/>
        <w:bottom w:val="none" w:sz="0" w:space="0" w:color="auto"/>
        <w:right w:val="none" w:sz="0" w:space="0" w:color="auto"/>
      </w:divBdr>
    </w:div>
    <w:div w:id="1145273916">
      <w:bodyDiv w:val="1"/>
      <w:marLeft w:val="0"/>
      <w:marRight w:val="0"/>
      <w:marTop w:val="0"/>
      <w:marBottom w:val="0"/>
      <w:divBdr>
        <w:top w:val="none" w:sz="0" w:space="0" w:color="auto"/>
        <w:left w:val="none" w:sz="0" w:space="0" w:color="auto"/>
        <w:bottom w:val="none" w:sz="0" w:space="0" w:color="auto"/>
        <w:right w:val="none" w:sz="0" w:space="0" w:color="auto"/>
      </w:divBdr>
      <w:divsChild>
        <w:div w:id="1832911695">
          <w:marLeft w:val="0"/>
          <w:marRight w:val="0"/>
          <w:marTop w:val="0"/>
          <w:marBottom w:val="0"/>
          <w:divBdr>
            <w:top w:val="none" w:sz="0" w:space="0" w:color="auto"/>
            <w:left w:val="none" w:sz="0" w:space="0" w:color="auto"/>
            <w:bottom w:val="none" w:sz="0" w:space="0" w:color="auto"/>
            <w:right w:val="none" w:sz="0" w:space="0" w:color="auto"/>
          </w:divBdr>
        </w:div>
        <w:div w:id="1754278848">
          <w:marLeft w:val="0"/>
          <w:marRight w:val="0"/>
          <w:marTop w:val="0"/>
          <w:marBottom w:val="0"/>
          <w:divBdr>
            <w:top w:val="none" w:sz="0" w:space="0" w:color="auto"/>
            <w:left w:val="none" w:sz="0" w:space="0" w:color="auto"/>
            <w:bottom w:val="none" w:sz="0" w:space="0" w:color="auto"/>
            <w:right w:val="none" w:sz="0" w:space="0" w:color="auto"/>
          </w:divBdr>
        </w:div>
        <w:div w:id="2116633213">
          <w:marLeft w:val="0"/>
          <w:marRight w:val="0"/>
          <w:marTop w:val="0"/>
          <w:marBottom w:val="0"/>
          <w:divBdr>
            <w:top w:val="none" w:sz="0" w:space="0" w:color="auto"/>
            <w:left w:val="none" w:sz="0" w:space="0" w:color="auto"/>
            <w:bottom w:val="none" w:sz="0" w:space="0" w:color="auto"/>
            <w:right w:val="none" w:sz="0" w:space="0" w:color="auto"/>
          </w:divBdr>
        </w:div>
      </w:divsChild>
    </w:div>
    <w:div w:id="1161700521">
      <w:bodyDiv w:val="1"/>
      <w:marLeft w:val="0"/>
      <w:marRight w:val="0"/>
      <w:marTop w:val="0"/>
      <w:marBottom w:val="0"/>
      <w:divBdr>
        <w:top w:val="none" w:sz="0" w:space="0" w:color="auto"/>
        <w:left w:val="none" w:sz="0" w:space="0" w:color="auto"/>
        <w:bottom w:val="none" w:sz="0" w:space="0" w:color="auto"/>
        <w:right w:val="none" w:sz="0" w:space="0" w:color="auto"/>
      </w:divBdr>
      <w:divsChild>
        <w:div w:id="207643637">
          <w:marLeft w:val="0"/>
          <w:marRight w:val="0"/>
          <w:marTop w:val="0"/>
          <w:marBottom w:val="0"/>
          <w:divBdr>
            <w:top w:val="none" w:sz="0" w:space="0" w:color="auto"/>
            <w:left w:val="none" w:sz="0" w:space="0" w:color="auto"/>
            <w:bottom w:val="none" w:sz="0" w:space="0" w:color="auto"/>
            <w:right w:val="none" w:sz="0" w:space="0" w:color="auto"/>
          </w:divBdr>
        </w:div>
        <w:div w:id="1535776585">
          <w:marLeft w:val="0"/>
          <w:marRight w:val="0"/>
          <w:marTop w:val="0"/>
          <w:marBottom w:val="0"/>
          <w:divBdr>
            <w:top w:val="none" w:sz="0" w:space="0" w:color="auto"/>
            <w:left w:val="none" w:sz="0" w:space="0" w:color="auto"/>
            <w:bottom w:val="none" w:sz="0" w:space="0" w:color="auto"/>
            <w:right w:val="none" w:sz="0" w:space="0" w:color="auto"/>
          </w:divBdr>
          <w:divsChild>
            <w:div w:id="1101996076">
              <w:marLeft w:val="0"/>
              <w:marRight w:val="0"/>
              <w:marTop w:val="0"/>
              <w:marBottom w:val="0"/>
              <w:divBdr>
                <w:top w:val="none" w:sz="0" w:space="0" w:color="auto"/>
                <w:left w:val="none" w:sz="0" w:space="0" w:color="auto"/>
                <w:bottom w:val="none" w:sz="0" w:space="0" w:color="auto"/>
                <w:right w:val="none" w:sz="0" w:space="0" w:color="auto"/>
              </w:divBdr>
            </w:div>
          </w:divsChild>
        </w:div>
        <w:div w:id="1580558198">
          <w:marLeft w:val="0"/>
          <w:marRight w:val="0"/>
          <w:marTop w:val="0"/>
          <w:marBottom w:val="0"/>
          <w:divBdr>
            <w:top w:val="none" w:sz="0" w:space="0" w:color="auto"/>
            <w:left w:val="none" w:sz="0" w:space="0" w:color="auto"/>
            <w:bottom w:val="none" w:sz="0" w:space="0" w:color="auto"/>
            <w:right w:val="none" w:sz="0" w:space="0" w:color="auto"/>
          </w:divBdr>
        </w:div>
        <w:div w:id="776675133">
          <w:marLeft w:val="0"/>
          <w:marRight w:val="0"/>
          <w:marTop w:val="0"/>
          <w:marBottom w:val="0"/>
          <w:divBdr>
            <w:top w:val="none" w:sz="0" w:space="0" w:color="auto"/>
            <w:left w:val="none" w:sz="0" w:space="0" w:color="auto"/>
            <w:bottom w:val="none" w:sz="0" w:space="0" w:color="auto"/>
            <w:right w:val="none" w:sz="0" w:space="0" w:color="auto"/>
          </w:divBdr>
        </w:div>
        <w:div w:id="126358821">
          <w:marLeft w:val="0"/>
          <w:marRight w:val="0"/>
          <w:marTop w:val="0"/>
          <w:marBottom w:val="0"/>
          <w:divBdr>
            <w:top w:val="none" w:sz="0" w:space="0" w:color="auto"/>
            <w:left w:val="none" w:sz="0" w:space="0" w:color="auto"/>
            <w:bottom w:val="none" w:sz="0" w:space="0" w:color="auto"/>
            <w:right w:val="none" w:sz="0" w:space="0" w:color="auto"/>
          </w:divBdr>
        </w:div>
      </w:divsChild>
    </w:div>
    <w:div w:id="1166477712">
      <w:bodyDiv w:val="1"/>
      <w:marLeft w:val="0"/>
      <w:marRight w:val="0"/>
      <w:marTop w:val="0"/>
      <w:marBottom w:val="0"/>
      <w:divBdr>
        <w:top w:val="none" w:sz="0" w:space="0" w:color="auto"/>
        <w:left w:val="none" w:sz="0" w:space="0" w:color="auto"/>
        <w:bottom w:val="none" w:sz="0" w:space="0" w:color="auto"/>
        <w:right w:val="none" w:sz="0" w:space="0" w:color="auto"/>
      </w:divBdr>
    </w:div>
    <w:div w:id="1170094673">
      <w:bodyDiv w:val="1"/>
      <w:marLeft w:val="0"/>
      <w:marRight w:val="0"/>
      <w:marTop w:val="0"/>
      <w:marBottom w:val="0"/>
      <w:divBdr>
        <w:top w:val="none" w:sz="0" w:space="0" w:color="auto"/>
        <w:left w:val="none" w:sz="0" w:space="0" w:color="auto"/>
        <w:bottom w:val="none" w:sz="0" w:space="0" w:color="auto"/>
        <w:right w:val="none" w:sz="0" w:space="0" w:color="auto"/>
      </w:divBdr>
      <w:divsChild>
        <w:div w:id="1277062221">
          <w:marLeft w:val="0"/>
          <w:marRight w:val="0"/>
          <w:marTop w:val="0"/>
          <w:marBottom w:val="0"/>
          <w:divBdr>
            <w:top w:val="none" w:sz="0" w:space="0" w:color="auto"/>
            <w:left w:val="none" w:sz="0" w:space="0" w:color="auto"/>
            <w:bottom w:val="none" w:sz="0" w:space="0" w:color="auto"/>
            <w:right w:val="none" w:sz="0" w:space="0" w:color="auto"/>
          </w:divBdr>
        </w:div>
        <w:div w:id="1539466945">
          <w:marLeft w:val="0"/>
          <w:marRight w:val="0"/>
          <w:marTop w:val="0"/>
          <w:marBottom w:val="0"/>
          <w:divBdr>
            <w:top w:val="none" w:sz="0" w:space="0" w:color="auto"/>
            <w:left w:val="none" w:sz="0" w:space="0" w:color="auto"/>
            <w:bottom w:val="none" w:sz="0" w:space="0" w:color="auto"/>
            <w:right w:val="none" w:sz="0" w:space="0" w:color="auto"/>
          </w:divBdr>
        </w:div>
        <w:div w:id="824664218">
          <w:marLeft w:val="0"/>
          <w:marRight w:val="0"/>
          <w:marTop w:val="0"/>
          <w:marBottom w:val="0"/>
          <w:divBdr>
            <w:top w:val="none" w:sz="0" w:space="0" w:color="auto"/>
            <w:left w:val="none" w:sz="0" w:space="0" w:color="auto"/>
            <w:bottom w:val="none" w:sz="0" w:space="0" w:color="auto"/>
            <w:right w:val="none" w:sz="0" w:space="0" w:color="auto"/>
          </w:divBdr>
        </w:div>
        <w:div w:id="589118490">
          <w:marLeft w:val="0"/>
          <w:marRight w:val="0"/>
          <w:marTop w:val="0"/>
          <w:marBottom w:val="0"/>
          <w:divBdr>
            <w:top w:val="none" w:sz="0" w:space="0" w:color="auto"/>
            <w:left w:val="none" w:sz="0" w:space="0" w:color="auto"/>
            <w:bottom w:val="none" w:sz="0" w:space="0" w:color="auto"/>
            <w:right w:val="none" w:sz="0" w:space="0" w:color="auto"/>
          </w:divBdr>
        </w:div>
      </w:divsChild>
    </w:div>
    <w:div w:id="1176454824">
      <w:bodyDiv w:val="1"/>
      <w:marLeft w:val="0"/>
      <w:marRight w:val="0"/>
      <w:marTop w:val="0"/>
      <w:marBottom w:val="0"/>
      <w:divBdr>
        <w:top w:val="none" w:sz="0" w:space="0" w:color="auto"/>
        <w:left w:val="none" w:sz="0" w:space="0" w:color="auto"/>
        <w:bottom w:val="none" w:sz="0" w:space="0" w:color="auto"/>
        <w:right w:val="none" w:sz="0" w:space="0" w:color="auto"/>
      </w:divBdr>
    </w:div>
    <w:div w:id="1188908814">
      <w:bodyDiv w:val="1"/>
      <w:marLeft w:val="0"/>
      <w:marRight w:val="0"/>
      <w:marTop w:val="0"/>
      <w:marBottom w:val="0"/>
      <w:divBdr>
        <w:top w:val="none" w:sz="0" w:space="0" w:color="auto"/>
        <w:left w:val="none" w:sz="0" w:space="0" w:color="auto"/>
        <w:bottom w:val="none" w:sz="0" w:space="0" w:color="auto"/>
        <w:right w:val="none" w:sz="0" w:space="0" w:color="auto"/>
      </w:divBdr>
    </w:div>
    <w:div w:id="1203248126">
      <w:bodyDiv w:val="1"/>
      <w:marLeft w:val="0"/>
      <w:marRight w:val="0"/>
      <w:marTop w:val="0"/>
      <w:marBottom w:val="0"/>
      <w:divBdr>
        <w:top w:val="none" w:sz="0" w:space="0" w:color="auto"/>
        <w:left w:val="none" w:sz="0" w:space="0" w:color="auto"/>
        <w:bottom w:val="none" w:sz="0" w:space="0" w:color="auto"/>
        <w:right w:val="none" w:sz="0" w:space="0" w:color="auto"/>
      </w:divBdr>
    </w:div>
    <w:div w:id="1233738646">
      <w:bodyDiv w:val="1"/>
      <w:marLeft w:val="0"/>
      <w:marRight w:val="0"/>
      <w:marTop w:val="0"/>
      <w:marBottom w:val="0"/>
      <w:divBdr>
        <w:top w:val="none" w:sz="0" w:space="0" w:color="auto"/>
        <w:left w:val="none" w:sz="0" w:space="0" w:color="auto"/>
        <w:bottom w:val="none" w:sz="0" w:space="0" w:color="auto"/>
        <w:right w:val="none" w:sz="0" w:space="0" w:color="auto"/>
      </w:divBdr>
      <w:divsChild>
        <w:div w:id="1977567665">
          <w:marLeft w:val="0"/>
          <w:marRight w:val="0"/>
          <w:marTop w:val="0"/>
          <w:marBottom w:val="0"/>
          <w:divBdr>
            <w:top w:val="none" w:sz="0" w:space="0" w:color="auto"/>
            <w:left w:val="none" w:sz="0" w:space="0" w:color="auto"/>
            <w:bottom w:val="none" w:sz="0" w:space="0" w:color="auto"/>
            <w:right w:val="none" w:sz="0" w:space="0" w:color="auto"/>
          </w:divBdr>
        </w:div>
        <w:div w:id="711884660">
          <w:marLeft w:val="0"/>
          <w:marRight w:val="0"/>
          <w:marTop w:val="0"/>
          <w:marBottom w:val="0"/>
          <w:divBdr>
            <w:top w:val="none" w:sz="0" w:space="0" w:color="auto"/>
            <w:left w:val="none" w:sz="0" w:space="0" w:color="auto"/>
            <w:bottom w:val="none" w:sz="0" w:space="0" w:color="auto"/>
            <w:right w:val="none" w:sz="0" w:space="0" w:color="auto"/>
          </w:divBdr>
        </w:div>
        <w:div w:id="1147670167">
          <w:marLeft w:val="0"/>
          <w:marRight w:val="0"/>
          <w:marTop w:val="0"/>
          <w:marBottom w:val="0"/>
          <w:divBdr>
            <w:top w:val="none" w:sz="0" w:space="0" w:color="auto"/>
            <w:left w:val="none" w:sz="0" w:space="0" w:color="auto"/>
            <w:bottom w:val="none" w:sz="0" w:space="0" w:color="auto"/>
            <w:right w:val="none" w:sz="0" w:space="0" w:color="auto"/>
          </w:divBdr>
        </w:div>
      </w:divsChild>
    </w:div>
    <w:div w:id="1235314962">
      <w:bodyDiv w:val="1"/>
      <w:marLeft w:val="0"/>
      <w:marRight w:val="0"/>
      <w:marTop w:val="0"/>
      <w:marBottom w:val="0"/>
      <w:divBdr>
        <w:top w:val="none" w:sz="0" w:space="0" w:color="auto"/>
        <w:left w:val="none" w:sz="0" w:space="0" w:color="auto"/>
        <w:bottom w:val="none" w:sz="0" w:space="0" w:color="auto"/>
        <w:right w:val="none" w:sz="0" w:space="0" w:color="auto"/>
      </w:divBdr>
    </w:div>
    <w:div w:id="1248922474">
      <w:bodyDiv w:val="1"/>
      <w:marLeft w:val="0"/>
      <w:marRight w:val="0"/>
      <w:marTop w:val="0"/>
      <w:marBottom w:val="0"/>
      <w:divBdr>
        <w:top w:val="none" w:sz="0" w:space="0" w:color="auto"/>
        <w:left w:val="none" w:sz="0" w:space="0" w:color="auto"/>
        <w:bottom w:val="none" w:sz="0" w:space="0" w:color="auto"/>
        <w:right w:val="none" w:sz="0" w:space="0" w:color="auto"/>
      </w:divBdr>
      <w:divsChild>
        <w:div w:id="882716999">
          <w:marLeft w:val="0"/>
          <w:marRight w:val="0"/>
          <w:marTop w:val="0"/>
          <w:marBottom w:val="0"/>
          <w:divBdr>
            <w:top w:val="none" w:sz="0" w:space="0" w:color="auto"/>
            <w:left w:val="none" w:sz="0" w:space="0" w:color="auto"/>
            <w:bottom w:val="none" w:sz="0" w:space="0" w:color="auto"/>
            <w:right w:val="none" w:sz="0" w:space="0" w:color="auto"/>
          </w:divBdr>
        </w:div>
        <w:div w:id="264700203">
          <w:marLeft w:val="0"/>
          <w:marRight w:val="0"/>
          <w:marTop w:val="0"/>
          <w:marBottom w:val="0"/>
          <w:divBdr>
            <w:top w:val="none" w:sz="0" w:space="0" w:color="auto"/>
            <w:left w:val="none" w:sz="0" w:space="0" w:color="auto"/>
            <w:bottom w:val="none" w:sz="0" w:space="0" w:color="auto"/>
            <w:right w:val="none" w:sz="0" w:space="0" w:color="auto"/>
          </w:divBdr>
        </w:div>
        <w:div w:id="1408460759">
          <w:marLeft w:val="0"/>
          <w:marRight w:val="0"/>
          <w:marTop w:val="0"/>
          <w:marBottom w:val="0"/>
          <w:divBdr>
            <w:top w:val="none" w:sz="0" w:space="0" w:color="auto"/>
            <w:left w:val="none" w:sz="0" w:space="0" w:color="auto"/>
            <w:bottom w:val="none" w:sz="0" w:space="0" w:color="auto"/>
            <w:right w:val="none" w:sz="0" w:space="0" w:color="auto"/>
          </w:divBdr>
        </w:div>
      </w:divsChild>
    </w:div>
    <w:div w:id="1260675606">
      <w:bodyDiv w:val="1"/>
      <w:marLeft w:val="0"/>
      <w:marRight w:val="0"/>
      <w:marTop w:val="0"/>
      <w:marBottom w:val="0"/>
      <w:divBdr>
        <w:top w:val="none" w:sz="0" w:space="0" w:color="auto"/>
        <w:left w:val="none" w:sz="0" w:space="0" w:color="auto"/>
        <w:bottom w:val="none" w:sz="0" w:space="0" w:color="auto"/>
        <w:right w:val="none" w:sz="0" w:space="0" w:color="auto"/>
      </w:divBdr>
      <w:divsChild>
        <w:div w:id="1220439627">
          <w:marLeft w:val="0"/>
          <w:marRight w:val="0"/>
          <w:marTop w:val="0"/>
          <w:marBottom w:val="0"/>
          <w:divBdr>
            <w:top w:val="none" w:sz="0" w:space="0" w:color="auto"/>
            <w:left w:val="none" w:sz="0" w:space="0" w:color="auto"/>
            <w:bottom w:val="none" w:sz="0" w:space="0" w:color="auto"/>
            <w:right w:val="none" w:sz="0" w:space="0" w:color="auto"/>
          </w:divBdr>
        </w:div>
        <w:div w:id="1537622928">
          <w:marLeft w:val="0"/>
          <w:marRight w:val="0"/>
          <w:marTop w:val="0"/>
          <w:marBottom w:val="0"/>
          <w:divBdr>
            <w:top w:val="none" w:sz="0" w:space="0" w:color="auto"/>
            <w:left w:val="none" w:sz="0" w:space="0" w:color="auto"/>
            <w:bottom w:val="none" w:sz="0" w:space="0" w:color="auto"/>
            <w:right w:val="none" w:sz="0" w:space="0" w:color="auto"/>
          </w:divBdr>
        </w:div>
        <w:div w:id="1988630718">
          <w:marLeft w:val="0"/>
          <w:marRight w:val="0"/>
          <w:marTop w:val="0"/>
          <w:marBottom w:val="0"/>
          <w:divBdr>
            <w:top w:val="none" w:sz="0" w:space="0" w:color="auto"/>
            <w:left w:val="none" w:sz="0" w:space="0" w:color="auto"/>
            <w:bottom w:val="none" w:sz="0" w:space="0" w:color="auto"/>
            <w:right w:val="none" w:sz="0" w:space="0" w:color="auto"/>
          </w:divBdr>
        </w:div>
        <w:div w:id="886721857">
          <w:marLeft w:val="0"/>
          <w:marRight w:val="0"/>
          <w:marTop w:val="0"/>
          <w:marBottom w:val="0"/>
          <w:divBdr>
            <w:top w:val="none" w:sz="0" w:space="0" w:color="auto"/>
            <w:left w:val="none" w:sz="0" w:space="0" w:color="auto"/>
            <w:bottom w:val="none" w:sz="0" w:space="0" w:color="auto"/>
            <w:right w:val="none" w:sz="0" w:space="0" w:color="auto"/>
          </w:divBdr>
        </w:div>
      </w:divsChild>
    </w:div>
    <w:div w:id="1266184943">
      <w:bodyDiv w:val="1"/>
      <w:marLeft w:val="0"/>
      <w:marRight w:val="0"/>
      <w:marTop w:val="0"/>
      <w:marBottom w:val="0"/>
      <w:divBdr>
        <w:top w:val="none" w:sz="0" w:space="0" w:color="auto"/>
        <w:left w:val="none" w:sz="0" w:space="0" w:color="auto"/>
        <w:bottom w:val="none" w:sz="0" w:space="0" w:color="auto"/>
        <w:right w:val="none" w:sz="0" w:space="0" w:color="auto"/>
      </w:divBdr>
    </w:div>
    <w:div w:id="1318149133">
      <w:bodyDiv w:val="1"/>
      <w:marLeft w:val="0"/>
      <w:marRight w:val="0"/>
      <w:marTop w:val="0"/>
      <w:marBottom w:val="0"/>
      <w:divBdr>
        <w:top w:val="none" w:sz="0" w:space="0" w:color="auto"/>
        <w:left w:val="none" w:sz="0" w:space="0" w:color="auto"/>
        <w:bottom w:val="none" w:sz="0" w:space="0" w:color="auto"/>
        <w:right w:val="none" w:sz="0" w:space="0" w:color="auto"/>
      </w:divBdr>
    </w:div>
    <w:div w:id="1323663126">
      <w:bodyDiv w:val="1"/>
      <w:marLeft w:val="0"/>
      <w:marRight w:val="0"/>
      <w:marTop w:val="0"/>
      <w:marBottom w:val="0"/>
      <w:divBdr>
        <w:top w:val="none" w:sz="0" w:space="0" w:color="auto"/>
        <w:left w:val="none" w:sz="0" w:space="0" w:color="auto"/>
        <w:bottom w:val="none" w:sz="0" w:space="0" w:color="auto"/>
        <w:right w:val="none" w:sz="0" w:space="0" w:color="auto"/>
      </w:divBdr>
    </w:div>
    <w:div w:id="1324121675">
      <w:bodyDiv w:val="1"/>
      <w:marLeft w:val="0"/>
      <w:marRight w:val="0"/>
      <w:marTop w:val="0"/>
      <w:marBottom w:val="0"/>
      <w:divBdr>
        <w:top w:val="none" w:sz="0" w:space="0" w:color="auto"/>
        <w:left w:val="none" w:sz="0" w:space="0" w:color="auto"/>
        <w:bottom w:val="none" w:sz="0" w:space="0" w:color="auto"/>
        <w:right w:val="none" w:sz="0" w:space="0" w:color="auto"/>
      </w:divBdr>
    </w:div>
    <w:div w:id="1329208020">
      <w:bodyDiv w:val="1"/>
      <w:marLeft w:val="0"/>
      <w:marRight w:val="0"/>
      <w:marTop w:val="0"/>
      <w:marBottom w:val="0"/>
      <w:divBdr>
        <w:top w:val="none" w:sz="0" w:space="0" w:color="auto"/>
        <w:left w:val="none" w:sz="0" w:space="0" w:color="auto"/>
        <w:bottom w:val="none" w:sz="0" w:space="0" w:color="auto"/>
        <w:right w:val="none" w:sz="0" w:space="0" w:color="auto"/>
      </w:divBdr>
      <w:divsChild>
        <w:div w:id="1742094732">
          <w:marLeft w:val="0"/>
          <w:marRight w:val="0"/>
          <w:marTop w:val="0"/>
          <w:marBottom w:val="0"/>
          <w:divBdr>
            <w:top w:val="none" w:sz="0" w:space="0" w:color="auto"/>
            <w:left w:val="none" w:sz="0" w:space="0" w:color="auto"/>
            <w:bottom w:val="none" w:sz="0" w:space="0" w:color="auto"/>
            <w:right w:val="none" w:sz="0" w:space="0" w:color="auto"/>
          </w:divBdr>
        </w:div>
        <w:div w:id="669215223">
          <w:marLeft w:val="0"/>
          <w:marRight w:val="0"/>
          <w:marTop w:val="0"/>
          <w:marBottom w:val="0"/>
          <w:divBdr>
            <w:top w:val="none" w:sz="0" w:space="0" w:color="auto"/>
            <w:left w:val="none" w:sz="0" w:space="0" w:color="auto"/>
            <w:bottom w:val="none" w:sz="0" w:space="0" w:color="auto"/>
            <w:right w:val="none" w:sz="0" w:space="0" w:color="auto"/>
          </w:divBdr>
        </w:div>
        <w:div w:id="1109280448">
          <w:marLeft w:val="0"/>
          <w:marRight w:val="0"/>
          <w:marTop w:val="0"/>
          <w:marBottom w:val="0"/>
          <w:divBdr>
            <w:top w:val="none" w:sz="0" w:space="0" w:color="auto"/>
            <w:left w:val="none" w:sz="0" w:space="0" w:color="auto"/>
            <w:bottom w:val="none" w:sz="0" w:space="0" w:color="auto"/>
            <w:right w:val="none" w:sz="0" w:space="0" w:color="auto"/>
          </w:divBdr>
        </w:div>
        <w:div w:id="1548100519">
          <w:marLeft w:val="0"/>
          <w:marRight w:val="0"/>
          <w:marTop w:val="0"/>
          <w:marBottom w:val="0"/>
          <w:divBdr>
            <w:top w:val="none" w:sz="0" w:space="0" w:color="auto"/>
            <w:left w:val="none" w:sz="0" w:space="0" w:color="auto"/>
            <w:bottom w:val="none" w:sz="0" w:space="0" w:color="auto"/>
            <w:right w:val="none" w:sz="0" w:space="0" w:color="auto"/>
          </w:divBdr>
        </w:div>
      </w:divsChild>
    </w:div>
    <w:div w:id="1337417535">
      <w:bodyDiv w:val="1"/>
      <w:marLeft w:val="0"/>
      <w:marRight w:val="0"/>
      <w:marTop w:val="0"/>
      <w:marBottom w:val="0"/>
      <w:divBdr>
        <w:top w:val="none" w:sz="0" w:space="0" w:color="auto"/>
        <w:left w:val="none" w:sz="0" w:space="0" w:color="auto"/>
        <w:bottom w:val="none" w:sz="0" w:space="0" w:color="auto"/>
        <w:right w:val="none" w:sz="0" w:space="0" w:color="auto"/>
      </w:divBdr>
    </w:div>
    <w:div w:id="1349211757">
      <w:bodyDiv w:val="1"/>
      <w:marLeft w:val="0"/>
      <w:marRight w:val="0"/>
      <w:marTop w:val="0"/>
      <w:marBottom w:val="0"/>
      <w:divBdr>
        <w:top w:val="none" w:sz="0" w:space="0" w:color="auto"/>
        <w:left w:val="none" w:sz="0" w:space="0" w:color="auto"/>
        <w:bottom w:val="none" w:sz="0" w:space="0" w:color="auto"/>
        <w:right w:val="none" w:sz="0" w:space="0" w:color="auto"/>
      </w:divBdr>
    </w:div>
    <w:div w:id="1385644181">
      <w:bodyDiv w:val="1"/>
      <w:marLeft w:val="0"/>
      <w:marRight w:val="0"/>
      <w:marTop w:val="0"/>
      <w:marBottom w:val="0"/>
      <w:divBdr>
        <w:top w:val="none" w:sz="0" w:space="0" w:color="auto"/>
        <w:left w:val="none" w:sz="0" w:space="0" w:color="auto"/>
        <w:bottom w:val="none" w:sz="0" w:space="0" w:color="auto"/>
        <w:right w:val="none" w:sz="0" w:space="0" w:color="auto"/>
      </w:divBdr>
      <w:divsChild>
        <w:div w:id="1016537789">
          <w:marLeft w:val="0"/>
          <w:marRight w:val="0"/>
          <w:marTop w:val="0"/>
          <w:marBottom w:val="0"/>
          <w:divBdr>
            <w:top w:val="none" w:sz="0" w:space="0" w:color="auto"/>
            <w:left w:val="none" w:sz="0" w:space="0" w:color="auto"/>
            <w:bottom w:val="none" w:sz="0" w:space="0" w:color="auto"/>
            <w:right w:val="none" w:sz="0" w:space="0" w:color="auto"/>
          </w:divBdr>
        </w:div>
        <w:div w:id="164059848">
          <w:marLeft w:val="0"/>
          <w:marRight w:val="0"/>
          <w:marTop w:val="0"/>
          <w:marBottom w:val="0"/>
          <w:divBdr>
            <w:top w:val="none" w:sz="0" w:space="0" w:color="auto"/>
            <w:left w:val="none" w:sz="0" w:space="0" w:color="auto"/>
            <w:bottom w:val="none" w:sz="0" w:space="0" w:color="auto"/>
            <w:right w:val="none" w:sz="0" w:space="0" w:color="auto"/>
          </w:divBdr>
          <w:divsChild>
            <w:div w:id="95795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874074">
      <w:bodyDiv w:val="1"/>
      <w:marLeft w:val="0"/>
      <w:marRight w:val="0"/>
      <w:marTop w:val="0"/>
      <w:marBottom w:val="0"/>
      <w:divBdr>
        <w:top w:val="none" w:sz="0" w:space="0" w:color="auto"/>
        <w:left w:val="none" w:sz="0" w:space="0" w:color="auto"/>
        <w:bottom w:val="none" w:sz="0" w:space="0" w:color="auto"/>
        <w:right w:val="none" w:sz="0" w:space="0" w:color="auto"/>
      </w:divBdr>
      <w:divsChild>
        <w:div w:id="586157122">
          <w:marLeft w:val="0"/>
          <w:marRight w:val="0"/>
          <w:marTop w:val="0"/>
          <w:marBottom w:val="0"/>
          <w:divBdr>
            <w:top w:val="none" w:sz="0" w:space="0" w:color="auto"/>
            <w:left w:val="none" w:sz="0" w:space="0" w:color="auto"/>
            <w:bottom w:val="none" w:sz="0" w:space="0" w:color="auto"/>
            <w:right w:val="none" w:sz="0" w:space="0" w:color="auto"/>
          </w:divBdr>
        </w:div>
        <w:div w:id="1080563187">
          <w:marLeft w:val="0"/>
          <w:marRight w:val="0"/>
          <w:marTop w:val="0"/>
          <w:marBottom w:val="0"/>
          <w:divBdr>
            <w:top w:val="none" w:sz="0" w:space="0" w:color="auto"/>
            <w:left w:val="none" w:sz="0" w:space="0" w:color="auto"/>
            <w:bottom w:val="none" w:sz="0" w:space="0" w:color="auto"/>
            <w:right w:val="none" w:sz="0" w:space="0" w:color="auto"/>
          </w:divBdr>
        </w:div>
        <w:div w:id="426534874">
          <w:marLeft w:val="0"/>
          <w:marRight w:val="0"/>
          <w:marTop w:val="0"/>
          <w:marBottom w:val="0"/>
          <w:divBdr>
            <w:top w:val="none" w:sz="0" w:space="0" w:color="auto"/>
            <w:left w:val="none" w:sz="0" w:space="0" w:color="auto"/>
            <w:bottom w:val="none" w:sz="0" w:space="0" w:color="auto"/>
            <w:right w:val="none" w:sz="0" w:space="0" w:color="auto"/>
          </w:divBdr>
        </w:div>
        <w:div w:id="1335184875">
          <w:marLeft w:val="0"/>
          <w:marRight w:val="0"/>
          <w:marTop w:val="0"/>
          <w:marBottom w:val="0"/>
          <w:divBdr>
            <w:top w:val="none" w:sz="0" w:space="0" w:color="auto"/>
            <w:left w:val="none" w:sz="0" w:space="0" w:color="auto"/>
            <w:bottom w:val="none" w:sz="0" w:space="0" w:color="auto"/>
            <w:right w:val="none" w:sz="0" w:space="0" w:color="auto"/>
          </w:divBdr>
        </w:div>
      </w:divsChild>
    </w:div>
    <w:div w:id="1405683841">
      <w:bodyDiv w:val="1"/>
      <w:marLeft w:val="0"/>
      <w:marRight w:val="0"/>
      <w:marTop w:val="0"/>
      <w:marBottom w:val="0"/>
      <w:divBdr>
        <w:top w:val="none" w:sz="0" w:space="0" w:color="auto"/>
        <w:left w:val="none" w:sz="0" w:space="0" w:color="auto"/>
        <w:bottom w:val="none" w:sz="0" w:space="0" w:color="auto"/>
        <w:right w:val="none" w:sz="0" w:space="0" w:color="auto"/>
      </w:divBdr>
    </w:div>
    <w:div w:id="1412965768">
      <w:bodyDiv w:val="1"/>
      <w:marLeft w:val="0"/>
      <w:marRight w:val="0"/>
      <w:marTop w:val="0"/>
      <w:marBottom w:val="0"/>
      <w:divBdr>
        <w:top w:val="none" w:sz="0" w:space="0" w:color="auto"/>
        <w:left w:val="none" w:sz="0" w:space="0" w:color="auto"/>
        <w:bottom w:val="none" w:sz="0" w:space="0" w:color="auto"/>
        <w:right w:val="none" w:sz="0" w:space="0" w:color="auto"/>
      </w:divBdr>
      <w:divsChild>
        <w:div w:id="1550071073">
          <w:marLeft w:val="0"/>
          <w:marRight w:val="0"/>
          <w:marTop w:val="0"/>
          <w:marBottom w:val="0"/>
          <w:divBdr>
            <w:top w:val="none" w:sz="0" w:space="0" w:color="auto"/>
            <w:left w:val="none" w:sz="0" w:space="0" w:color="auto"/>
            <w:bottom w:val="none" w:sz="0" w:space="0" w:color="auto"/>
            <w:right w:val="none" w:sz="0" w:space="0" w:color="auto"/>
          </w:divBdr>
        </w:div>
        <w:div w:id="1087967729">
          <w:marLeft w:val="0"/>
          <w:marRight w:val="0"/>
          <w:marTop w:val="0"/>
          <w:marBottom w:val="0"/>
          <w:divBdr>
            <w:top w:val="none" w:sz="0" w:space="0" w:color="auto"/>
            <w:left w:val="none" w:sz="0" w:space="0" w:color="auto"/>
            <w:bottom w:val="none" w:sz="0" w:space="0" w:color="auto"/>
            <w:right w:val="none" w:sz="0" w:space="0" w:color="auto"/>
          </w:divBdr>
        </w:div>
      </w:divsChild>
    </w:div>
    <w:div w:id="1495955721">
      <w:bodyDiv w:val="1"/>
      <w:marLeft w:val="0"/>
      <w:marRight w:val="0"/>
      <w:marTop w:val="0"/>
      <w:marBottom w:val="0"/>
      <w:divBdr>
        <w:top w:val="none" w:sz="0" w:space="0" w:color="auto"/>
        <w:left w:val="none" w:sz="0" w:space="0" w:color="auto"/>
        <w:bottom w:val="none" w:sz="0" w:space="0" w:color="auto"/>
        <w:right w:val="none" w:sz="0" w:space="0" w:color="auto"/>
      </w:divBdr>
    </w:div>
    <w:div w:id="1522666739">
      <w:bodyDiv w:val="1"/>
      <w:marLeft w:val="0"/>
      <w:marRight w:val="0"/>
      <w:marTop w:val="0"/>
      <w:marBottom w:val="0"/>
      <w:divBdr>
        <w:top w:val="none" w:sz="0" w:space="0" w:color="auto"/>
        <w:left w:val="none" w:sz="0" w:space="0" w:color="auto"/>
        <w:bottom w:val="none" w:sz="0" w:space="0" w:color="auto"/>
        <w:right w:val="none" w:sz="0" w:space="0" w:color="auto"/>
      </w:divBdr>
    </w:div>
    <w:div w:id="1525092237">
      <w:bodyDiv w:val="1"/>
      <w:marLeft w:val="0"/>
      <w:marRight w:val="0"/>
      <w:marTop w:val="0"/>
      <w:marBottom w:val="0"/>
      <w:divBdr>
        <w:top w:val="none" w:sz="0" w:space="0" w:color="auto"/>
        <w:left w:val="none" w:sz="0" w:space="0" w:color="auto"/>
        <w:bottom w:val="none" w:sz="0" w:space="0" w:color="auto"/>
        <w:right w:val="none" w:sz="0" w:space="0" w:color="auto"/>
      </w:divBdr>
    </w:div>
    <w:div w:id="1535658642">
      <w:bodyDiv w:val="1"/>
      <w:marLeft w:val="0"/>
      <w:marRight w:val="0"/>
      <w:marTop w:val="0"/>
      <w:marBottom w:val="0"/>
      <w:divBdr>
        <w:top w:val="none" w:sz="0" w:space="0" w:color="auto"/>
        <w:left w:val="none" w:sz="0" w:space="0" w:color="auto"/>
        <w:bottom w:val="none" w:sz="0" w:space="0" w:color="auto"/>
        <w:right w:val="none" w:sz="0" w:space="0" w:color="auto"/>
      </w:divBdr>
    </w:div>
    <w:div w:id="1543664564">
      <w:bodyDiv w:val="1"/>
      <w:marLeft w:val="0"/>
      <w:marRight w:val="0"/>
      <w:marTop w:val="0"/>
      <w:marBottom w:val="0"/>
      <w:divBdr>
        <w:top w:val="none" w:sz="0" w:space="0" w:color="auto"/>
        <w:left w:val="none" w:sz="0" w:space="0" w:color="auto"/>
        <w:bottom w:val="none" w:sz="0" w:space="0" w:color="auto"/>
        <w:right w:val="none" w:sz="0" w:space="0" w:color="auto"/>
      </w:divBdr>
    </w:div>
    <w:div w:id="1552501442">
      <w:bodyDiv w:val="1"/>
      <w:marLeft w:val="0"/>
      <w:marRight w:val="0"/>
      <w:marTop w:val="0"/>
      <w:marBottom w:val="0"/>
      <w:divBdr>
        <w:top w:val="none" w:sz="0" w:space="0" w:color="auto"/>
        <w:left w:val="none" w:sz="0" w:space="0" w:color="auto"/>
        <w:bottom w:val="none" w:sz="0" w:space="0" w:color="auto"/>
        <w:right w:val="none" w:sz="0" w:space="0" w:color="auto"/>
      </w:divBdr>
    </w:div>
    <w:div w:id="1554123297">
      <w:bodyDiv w:val="1"/>
      <w:marLeft w:val="0"/>
      <w:marRight w:val="0"/>
      <w:marTop w:val="0"/>
      <w:marBottom w:val="0"/>
      <w:divBdr>
        <w:top w:val="none" w:sz="0" w:space="0" w:color="auto"/>
        <w:left w:val="none" w:sz="0" w:space="0" w:color="auto"/>
        <w:bottom w:val="none" w:sz="0" w:space="0" w:color="auto"/>
        <w:right w:val="none" w:sz="0" w:space="0" w:color="auto"/>
      </w:divBdr>
      <w:divsChild>
        <w:div w:id="602496713">
          <w:marLeft w:val="0"/>
          <w:marRight w:val="0"/>
          <w:marTop w:val="0"/>
          <w:marBottom w:val="0"/>
          <w:divBdr>
            <w:top w:val="none" w:sz="0" w:space="0" w:color="auto"/>
            <w:left w:val="none" w:sz="0" w:space="0" w:color="auto"/>
            <w:bottom w:val="none" w:sz="0" w:space="0" w:color="auto"/>
            <w:right w:val="none" w:sz="0" w:space="0" w:color="auto"/>
          </w:divBdr>
        </w:div>
        <w:div w:id="1591498480">
          <w:marLeft w:val="0"/>
          <w:marRight w:val="0"/>
          <w:marTop w:val="0"/>
          <w:marBottom w:val="0"/>
          <w:divBdr>
            <w:top w:val="none" w:sz="0" w:space="0" w:color="auto"/>
            <w:left w:val="none" w:sz="0" w:space="0" w:color="auto"/>
            <w:bottom w:val="none" w:sz="0" w:space="0" w:color="auto"/>
            <w:right w:val="none" w:sz="0" w:space="0" w:color="auto"/>
          </w:divBdr>
        </w:div>
      </w:divsChild>
    </w:div>
    <w:div w:id="1569270416">
      <w:bodyDiv w:val="1"/>
      <w:marLeft w:val="0"/>
      <w:marRight w:val="0"/>
      <w:marTop w:val="0"/>
      <w:marBottom w:val="0"/>
      <w:divBdr>
        <w:top w:val="none" w:sz="0" w:space="0" w:color="auto"/>
        <w:left w:val="none" w:sz="0" w:space="0" w:color="auto"/>
        <w:bottom w:val="none" w:sz="0" w:space="0" w:color="auto"/>
        <w:right w:val="none" w:sz="0" w:space="0" w:color="auto"/>
      </w:divBdr>
    </w:div>
    <w:div w:id="1582131100">
      <w:bodyDiv w:val="1"/>
      <w:marLeft w:val="0"/>
      <w:marRight w:val="0"/>
      <w:marTop w:val="0"/>
      <w:marBottom w:val="0"/>
      <w:divBdr>
        <w:top w:val="none" w:sz="0" w:space="0" w:color="auto"/>
        <w:left w:val="none" w:sz="0" w:space="0" w:color="auto"/>
        <w:bottom w:val="none" w:sz="0" w:space="0" w:color="auto"/>
        <w:right w:val="none" w:sz="0" w:space="0" w:color="auto"/>
      </w:divBdr>
    </w:div>
    <w:div w:id="1583098586">
      <w:bodyDiv w:val="1"/>
      <w:marLeft w:val="0"/>
      <w:marRight w:val="0"/>
      <w:marTop w:val="0"/>
      <w:marBottom w:val="0"/>
      <w:divBdr>
        <w:top w:val="none" w:sz="0" w:space="0" w:color="auto"/>
        <w:left w:val="none" w:sz="0" w:space="0" w:color="auto"/>
        <w:bottom w:val="none" w:sz="0" w:space="0" w:color="auto"/>
        <w:right w:val="none" w:sz="0" w:space="0" w:color="auto"/>
      </w:divBdr>
    </w:div>
    <w:div w:id="1595091527">
      <w:bodyDiv w:val="1"/>
      <w:marLeft w:val="0"/>
      <w:marRight w:val="0"/>
      <w:marTop w:val="0"/>
      <w:marBottom w:val="0"/>
      <w:divBdr>
        <w:top w:val="none" w:sz="0" w:space="0" w:color="auto"/>
        <w:left w:val="none" w:sz="0" w:space="0" w:color="auto"/>
        <w:bottom w:val="none" w:sz="0" w:space="0" w:color="auto"/>
        <w:right w:val="none" w:sz="0" w:space="0" w:color="auto"/>
      </w:divBdr>
    </w:div>
    <w:div w:id="1603220345">
      <w:bodyDiv w:val="1"/>
      <w:marLeft w:val="0"/>
      <w:marRight w:val="0"/>
      <w:marTop w:val="0"/>
      <w:marBottom w:val="0"/>
      <w:divBdr>
        <w:top w:val="none" w:sz="0" w:space="0" w:color="auto"/>
        <w:left w:val="none" w:sz="0" w:space="0" w:color="auto"/>
        <w:bottom w:val="none" w:sz="0" w:space="0" w:color="auto"/>
        <w:right w:val="none" w:sz="0" w:space="0" w:color="auto"/>
      </w:divBdr>
      <w:divsChild>
        <w:div w:id="193734067">
          <w:marLeft w:val="0"/>
          <w:marRight w:val="0"/>
          <w:marTop w:val="0"/>
          <w:marBottom w:val="0"/>
          <w:divBdr>
            <w:top w:val="none" w:sz="0" w:space="0" w:color="auto"/>
            <w:left w:val="none" w:sz="0" w:space="0" w:color="auto"/>
            <w:bottom w:val="none" w:sz="0" w:space="0" w:color="auto"/>
            <w:right w:val="none" w:sz="0" w:space="0" w:color="auto"/>
          </w:divBdr>
        </w:div>
        <w:div w:id="1771660477">
          <w:marLeft w:val="0"/>
          <w:marRight w:val="0"/>
          <w:marTop w:val="0"/>
          <w:marBottom w:val="0"/>
          <w:divBdr>
            <w:top w:val="none" w:sz="0" w:space="0" w:color="auto"/>
            <w:left w:val="none" w:sz="0" w:space="0" w:color="auto"/>
            <w:bottom w:val="none" w:sz="0" w:space="0" w:color="auto"/>
            <w:right w:val="none" w:sz="0" w:space="0" w:color="auto"/>
          </w:divBdr>
        </w:div>
      </w:divsChild>
    </w:div>
    <w:div w:id="1648170728">
      <w:bodyDiv w:val="1"/>
      <w:marLeft w:val="0"/>
      <w:marRight w:val="0"/>
      <w:marTop w:val="0"/>
      <w:marBottom w:val="0"/>
      <w:divBdr>
        <w:top w:val="none" w:sz="0" w:space="0" w:color="auto"/>
        <w:left w:val="none" w:sz="0" w:space="0" w:color="auto"/>
        <w:bottom w:val="none" w:sz="0" w:space="0" w:color="auto"/>
        <w:right w:val="none" w:sz="0" w:space="0" w:color="auto"/>
      </w:divBdr>
    </w:div>
    <w:div w:id="1656376589">
      <w:bodyDiv w:val="1"/>
      <w:marLeft w:val="0"/>
      <w:marRight w:val="0"/>
      <w:marTop w:val="0"/>
      <w:marBottom w:val="0"/>
      <w:divBdr>
        <w:top w:val="none" w:sz="0" w:space="0" w:color="auto"/>
        <w:left w:val="none" w:sz="0" w:space="0" w:color="auto"/>
        <w:bottom w:val="none" w:sz="0" w:space="0" w:color="auto"/>
        <w:right w:val="none" w:sz="0" w:space="0" w:color="auto"/>
      </w:divBdr>
    </w:div>
    <w:div w:id="1678193829">
      <w:bodyDiv w:val="1"/>
      <w:marLeft w:val="0"/>
      <w:marRight w:val="0"/>
      <w:marTop w:val="0"/>
      <w:marBottom w:val="0"/>
      <w:divBdr>
        <w:top w:val="none" w:sz="0" w:space="0" w:color="auto"/>
        <w:left w:val="none" w:sz="0" w:space="0" w:color="auto"/>
        <w:bottom w:val="none" w:sz="0" w:space="0" w:color="auto"/>
        <w:right w:val="none" w:sz="0" w:space="0" w:color="auto"/>
      </w:divBdr>
    </w:div>
    <w:div w:id="1710763085">
      <w:bodyDiv w:val="1"/>
      <w:marLeft w:val="0"/>
      <w:marRight w:val="0"/>
      <w:marTop w:val="0"/>
      <w:marBottom w:val="0"/>
      <w:divBdr>
        <w:top w:val="none" w:sz="0" w:space="0" w:color="auto"/>
        <w:left w:val="none" w:sz="0" w:space="0" w:color="auto"/>
        <w:bottom w:val="none" w:sz="0" w:space="0" w:color="auto"/>
        <w:right w:val="none" w:sz="0" w:space="0" w:color="auto"/>
      </w:divBdr>
      <w:divsChild>
        <w:div w:id="1675648546">
          <w:marLeft w:val="0"/>
          <w:marRight w:val="0"/>
          <w:marTop w:val="0"/>
          <w:marBottom w:val="0"/>
          <w:divBdr>
            <w:top w:val="none" w:sz="0" w:space="0" w:color="auto"/>
            <w:left w:val="none" w:sz="0" w:space="0" w:color="auto"/>
            <w:bottom w:val="none" w:sz="0" w:space="0" w:color="auto"/>
            <w:right w:val="none" w:sz="0" w:space="0" w:color="auto"/>
          </w:divBdr>
        </w:div>
        <w:div w:id="1515529538">
          <w:marLeft w:val="0"/>
          <w:marRight w:val="0"/>
          <w:marTop w:val="0"/>
          <w:marBottom w:val="0"/>
          <w:divBdr>
            <w:top w:val="none" w:sz="0" w:space="0" w:color="auto"/>
            <w:left w:val="none" w:sz="0" w:space="0" w:color="auto"/>
            <w:bottom w:val="none" w:sz="0" w:space="0" w:color="auto"/>
            <w:right w:val="none" w:sz="0" w:space="0" w:color="auto"/>
          </w:divBdr>
        </w:div>
        <w:div w:id="1780643384">
          <w:marLeft w:val="0"/>
          <w:marRight w:val="0"/>
          <w:marTop w:val="0"/>
          <w:marBottom w:val="0"/>
          <w:divBdr>
            <w:top w:val="none" w:sz="0" w:space="0" w:color="auto"/>
            <w:left w:val="none" w:sz="0" w:space="0" w:color="auto"/>
            <w:bottom w:val="none" w:sz="0" w:space="0" w:color="auto"/>
            <w:right w:val="none" w:sz="0" w:space="0" w:color="auto"/>
          </w:divBdr>
        </w:div>
      </w:divsChild>
    </w:div>
    <w:div w:id="1715621298">
      <w:bodyDiv w:val="1"/>
      <w:marLeft w:val="0"/>
      <w:marRight w:val="0"/>
      <w:marTop w:val="0"/>
      <w:marBottom w:val="0"/>
      <w:divBdr>
        <w:top w:val="none" w:sz="0" w:space="0" w:color="auto"/>
        <w:left w:val="none" w:sz="0" w:space="0" w:color="auto"/>
        <w:bottom w:val="none" w:sz="0" w:space="0" w:color="auto"/>
        <w:right w:val="none" w:sz="0" w:space="0" w:color="auto"/>
      </w:divBdr>
      <w:divsChild>
        <w:div w:id="1942642413">
          <w:marLeft w:val="0"/>
          <w:marRight w:val="0"/>
          <w:marTop w:val="0"/>
          <w:marBottom w:val="0"/>
          <w:divBdr>
            <w:top w:val="none" w:sz="0" w:space="0" w:color="auto"/>
            <w:left w:val="none" w:sz="0" w:space="0" w:color="auto"/>
            <w:bottom w:val="none" w:sz="0" w:space="0" w:color="auto"/>
            <w:right w:val="none" w:sz="0" w:space="0" w:color="auto"/>
          </w:divBdr>
        </w:div>
        <w:div w:id="1986929786">
          <w:marLeft w:val="0"/>
          <w:marRight w:val="0"/>
          <w:marTop w:val="0"/>
          <w:marBottom w:val="0"/>
          <w:divBdr>
            <w:top w:val="none" w:sz="0" w:space="0" w:color="auto"/>
            <w:left w:val="none" w:sz="0" w:space="0" w:color="auto"/>
            <w:bottom w:val="none" w:sz="0" w:space="0" w:color="auto"/>
            <w:right w:val="none" w:sz="0" w:space="0" w:color="auto"/>
          </w:divBdr>
          <w:divsChild>
            <w:div w:id="1318339388">
              <w:marLeft w:val="0"/>
              <w:marRight w:val="0"/>
              <w:marTop w:val="0"/>
              <w:marBottom w:val="0"/>
              <w:divBdr>
                <w:top w:val="none" w:sz="0" w:space="0" w:color="auto"/>
                <w:left w:val="none" w:sz="0" w:space="0" w:color="auto"/>
                <w:bottom w:val="none" w:sz="0" w:space="0" w:color="auto"/>
                <w:right w:val="none" w:sz="0" w:space="0" w:color="auto"/>
              </w:divBdr>
            </w:div>
          </w:divsChild>
        </w:div>
        <w:div w:id="1793673741">
          <w:marLeft w:val="0"/>
          <w:marRight w:val="0"/>
          <w:marTop w:val="0"/>
          <w:marBottom w:val="0"/>
          <w:divBdr>
            <w:top w:val="none" w:sz="0" w:space="0" w:color="auto"/>
            <w:left w:val="none" w:sz="0" w:space="0" w:color="auto"/>
            <w:bottom w:val="none" w:sz="0" w:space="0" w:color="auto"/>
            <w:right w:val="none" w:sz="0" w:space="0" w:color="auto"/>
          </w:divBdr>
        </w:div>
        <w:div w:id="83308945">
          <w:marLeft w:val="0"/>
          <w:marRight w:val="0"/>
          <w:marTop w:val="0"/>
          <w:marBottom w:val="0"/>
          <w:divBdr>
            <w:top w:val="none" w:sz="0" w:space="0" w:color="auto"/>
            <w:left w:val="none" w:sz="0" w:space="0" w:color="auto"/>
            <w:bottom w:val="none" w:sz="0" w:space="0" w:color="auto"/>
            <w:right w:val="none" w:sz="0" w:space="0" w:color="auto"/>
          </w:divBdr>
        </w:div>
        <w:div w:id="713386688">
          <w:marLeft w:val="0"/>
          <w:marRight w:val="0"/>
          <w:marTop w:val="0"/>
          <w:marBottom w:val="0"/>
          <w:divBdr>
            <w:top w:val="none" w:sz="0" w:space="0" w:color="auto"/>
            <w:left w:val="none" w:sz="0" w:space="0" w:color="auto"/>
            <w:bottom w:val="none" w:sz="0" w:space="0" w:color="auto"/>
            <w:right w:val="none" w:sz="0" w:space="0" w:color="auto"/>
          </w:divBdr>
        </w:div>
      </w:divsChild>
    </w:div>
    <w:div w:id="1726292209">
      <w:bodyDiv w:val="1"/>
      <w:marLeft w:val="0"/>
      <w:marRight w:val="0"/>
      <w:marTop w:val="0"/>
      <w:marBottom w:val="0"/>
      <w:divBdr>
        <w:top w:val="none" w:sz="0" w:space="0" w:color="auto"/>
        <w:left w:val="none" w:sz="0" w:space="0" w:color="auto"/>
        <w:bottom w:val="none" w:sz="0" w:space="0" w:color="auto"/>
        <w:right w:val="none" w:sz="0" w:space="0" w:color="auto"/>
      </w:divBdr>
      <w:divsChild>
        <w:div w:id="1359433000">
          <w:marLeft w:val="0"/>
          <w:marRight w:val="0"/>
          <w:marTop w:val="0"/>
          <w:marBottom w:val="0"/>
          <w:divBdr>
            <w:top w:val="none" w:sz="0" w:space="0" w:color="auto"/>
            <w:left w:val="none" w:sz="0" w:space="0" w:color="auto"/>
            <w:bottom w:val="none" w:sz="0" w:space="0" w:color="auto"/>
            <w:right w:val="none" w:sz="0" w:space="0" w:color="auto"/>
          </w:divBdr>
        </w:div>
        <w:div w:id="1335455976">
          <w:marLeft w:val="0"/>
          <w:marRight w:val="0"/>
          <w:marTop w:val="0"/>
          <w:marBottom w:val="0"/>
          <w:divBdr>
            <w:top w:val="none" w:sz="0" w:space="0" w:color="auto"/>
            <w:left w:val="none" w:sz="0" w:space="0" w:color="auto"/>
            <w:bottom w:val="none" w:sz="0" w:space="0" w:color="auto"/>
            <w:right w:val="none" w:sz="0" w:space="0" w:color="auto"/>
          </w:divBdr>
          <w:divsChild>
            <w:div w:id="653216155">
              <w:marLeft w:val="0"/>
              <w:marRight w:val="0"/>
              <w:marTop w:val="0"/>
              <w:marBottom w:val="0"/>
              <w:divBdr>
                <w:top w:val="none" w:sz="0" w:space="0" w:color="auto"/>
                <w:left w:val="none" w:sz="0" w:space="0" w:color="auto"/>
                <w:bottom w:val="none" w:sz="0" w:space="0" w:color="auto"/>
                <w:right w:val="none" w:sz="0" w:space="0" w:color="auto"/>
              </w:divBdr>
            </w:div>
          </w:divsChild>
        </w:div>
        <w:div w:id="471600613">
          <w:marLeft w:val="0"/>
          <w:marRight w:val="0"/>
          <w:marTop w:val="0"/>
          <w:marBottom w:val="0"/>
          <w:divBdr>
            <w:top w:val="none" w:sz="0" w:space="0" w:color="auto"/>
            <w:left w:val="none" w:sz="0" w:space="0" w:color="auto"/>
            <w:bottom w:val="none" w:sz="0" w:space="0" w:color="auto"/>
            <w:right w:val="none" w:sz="0" w:space="0" w:color="auto"/>
          </w:divBdr>
        </w:div>
        <w:div w:id="433325252">
          <w:marLeft w:val="0"/>
          <w:marRight w:val="0"/>
          <w:marTop w:val="0"/>
          <w:marBottom w:val="0"/>
          <w:divBdr>
            <w:top w:val="none" w:sz="0" w:space="0" w:color="auto"/>
            <w:left w:val="none" w:sz="0" w:space="0" w:color="auto"/>
            <w:bottom w:val="none" w:sz="0" w:space="0" w:color="auto"/>
            <w:right w:val="none" w:sz="0" w:space="0" w:color="auto"/>
          </w:divBdr>
        </w:div>
        <w:div w:id="1296181951">
          <w:marLeft w:val="0"/>
          <w:marRight w:val="0"/>
          <w:marTop w:val="0"/>
          <w:marBottom w:val="0"/>
          <w:divBdr>
            <w:top w:val="none" w:sz="0" w:space="0" w:color="auto"/>
            <w:left w:val="none" w:sz="0" w:space="0" w:color="auto"/>
            <w:bottom w:val="none" w:sz="0" w:space="0" w:color="auto"/>
            <w:right w:val="none" w:sz="0" w:space="0" w:color="auto"/>
          </w:divBdr>
        </w:div>
      </w:divsChild>
    </w:div>
    <w:div w:id="1745489939">
      <w:bodyDiv w:val="1"/>
      <w:marLeft w:val="0"/>
      <w:marRight w:val="0"/>
      <w:marTop w:val="0"/>
      <w:marBottom w:val="0"/>
      <w:divBdr>
        <w:top w:val="none" w:sz="0" w:space="0" w:color="auto"/>
        <w:left w:val="none" w:sz="0" w:space="0" w:color="auto"/>
        <w:bottom w:val="none" w:sz="0" w:space="0" w:color="auto"/>
        <w:right w:val="none" w:sz="0" w:space="0" w:color="auto"/>
      </w:divBdr>
    </w:div>
    <w:div w:id="1746224531">
      <w:bodyDiv w:val="1"/>
      <w:marLeft w:val="0"/>
      <w:marRight w:val="0"/>
      <w:marTop w:val="0"/>
      <w:marBottom w:val="0"/>
      <w:divBdr>
        <w:top w:val="none" w:sz="0" w:space="0" w:color="auto"/>
        <w:left w:val="none" w:sz="0" w:space="0" w:color="auto"/>
        <w:bottom w:val="none" w:sz="0" w:space="0" w:color="auto"/>
        <w:right w:val="none" w:sz="0" w:space="0" w:color="auto"/>
      </w:divBdr>
    </w:div>
    <w:div w:id="1752041130">
      <w:bodyDiv w:val="1"/>
      <w:marLeft w:val="0"/>
      <w:marRight w:val="0"/>
      <w:marTop w:val="0"/>
      <w:marBottom w:val="0"/>
      <w:divBdr>
        <w:top w:val="none" w:sz="0" w:space="0" w:color="auto"/>
        <w:left w:val="none" w:sz="0" w:space="0" w:color="auto"/>
        <w:bottom w:val="none" w:sz="0" w:space="0" w:color="auto"/>
        <w:right w:val="none" w:sz="0" w:space="0" w:color="auto"/>
      </w:divBdr>
      <w:divsChild>
        <w:div w:id="1176766327">
          <w:marLeft w:val="0"/>
          <w:marRight w:val="0"/>
          <w:marTop w:val="0"/>
          <w:marBottom w:val="0"/>
          <w:divBdr>
            <w:top w:val="none" w:sz="0" w:space="0" w:color="auto"/>
            <w:left w:val="none" w:sz="0" w:space="0" w:color="auto"/>
            <w:bottom w:val="none" w:sz="0" w:space="0" w:color="auto"/>
            <w:right w:val="none" w:sz="0" w:space="0" w:color="auto"/>
          </w:divBdr>
        </w:div>
        <w:div w:id="1173952429">
          <w:marLeft w:val="0"/>
          <w:marRight w:val="0"/>
          <w:marTop w:val="0"/>
          <w:marBottom w:val="0"/>
          <w:divBdr>
            <w:top w:val="none" w:sz="0" w:space="0" w:color="auto"/>
            <w:left w:val="none" w:sz="0" w:space="0" w:color="auto"/>
            <w:bottom w:val="none" w:sz="0" w:space="0" w:color="auto"/>
            <w:right w:val="none" w:sz="0" w:space="0" w:color="auto"/>
          </w:divBdr>
          <w:divsChild>
            <w:div w:id="1759059218">
              <w:marLeft w:val="0"/>
              <w:marRight w:val="0"/>
              <w:marTop w:val="0"/>
              <w:marBottom w:val="0"/>
              <w:divBdr>
                <w:top w:val="none" w:sz="0" w:space="0" w:color="auto"/>
                <w:left w:val="none" w:sz="0" w:space="0" w:color="auto"/>
                <w:bottom w:val="none" w:sz="0" w:space="0" w:color="auto"/>
                <w:right w:val="none" w:sz="0" w:space="0" w:color="auto"/>
              </w:divBdr>
            </w:div>
          </w:divsChild>
        </w:div>
        <w:div w:id="1594558143">
          <w:marLeft w:val="0"/>
          <w:marRight w:val="0"/>
          <w:marTop w:val="0"/>
          <w:marBottom w:val="0"/>
          <w:divBdr>
            <w:top w:val="none" w:sz="0" w:space="0" w:color="auto"/>
            <w:left w:val="none" w:sz="0" w:space="0" w:color="auto"/>
            <w:bottom w:val="none" w:sz="0" w:space="0" w:color="auto"/>
            <w:right w:val="none" w:sz="0" w:space="0" w:color="auto"/>
          </w:divBdr>
        </w:div>
        <w:div w:id="1780680834">
          <w:marLeft w:val="0"/>
          <w:marRight w:val="0"/>
          <w:marTop w:val="0"/>
          <w:marBottom w:val="0"/>
          <w:divBdr>
            <w:top w:val="none" w:sz="0" w:space="0" w:color="auto"/>
            <w:left w:val="none" w:sz="0" w:space="0" w:color="auto"/>
            <w:bottom w:val="none" w:sz="0" w:space="0" w:color="auto"/>
            <w:right w:val="none" w:sz="0" w:space="0" w:color="auto"/>
          </w:divBdr>
        </w:div>
        <w:div w:id="1743327259">
          <w:marLeft w:val="0"/>
          <w:marRight w:val="0"/>
          <w:marTop w:val="0"/>
          <w:marBottom w:val="0"/>
          <w:divBdr>
            <w:top w:val="none" w:sz="0" w:space="0" w:color="auto"/>
            <w:left w:val="none" w:sz="0" w:space="0" w:color="auto"/>
            <w:bottom w:val="none" w:sz="0" w:space="0" w:color="auto"/>
            <w:right w:val="none" w:sz="0" w:space="0" w:color="auto"/>
          </w:divBdr>
        </w:div>
      </w:divsChild>
    </w:div>
    <w:div w:id="1782803811">
      <w:bodyDiv w:val="1"/>
      <w:marLeft w:val="0"/>
      <w:marRight w:val="0"/>
      <w:marTop w:val="0"/>
      <w:marBottom w:val="0"/>
      <w:divBdr>
        <w:top w:val="none" w:sz="0" w:space="0" w:color="auto"/>
        <w:left w:val="none" w:sz="0" w:space="0" w:color="auto"/>
        <w:bottom w:val="none" w:sz="0" w:space="0" w:color="auto"/>
        <w:right w:val="none" w:sz="0" w:space="0" w:color="auto"/>
      </w:divBdr>
    </w:div>
    <w:div w:id="1810585895">
      <w:bodyDiv w:val="1"/>
      <w:marLeft w:val="0"/>
      <w:marRight w:val="0"/>
      <w:marTop w:val="0"/>
      <w:marBottom w:val="0"/>
      <w:divBdr>
        <w:top w:val="none" w:sz="0" w:space="0" w:color="auto"/>
        <w:left w:val="none" w:sz="0" w:space="0" w:color="auto"/>
        <w:bottom w:val="none" w:sz="0" w:space="0" w:color="auto"/>
        <w:right w:val="none" w:sz="0" w:space="0" w:color="auto"/>
      </w:divBdr>
      <w:divsChild>
        <w:div w:id="1006053616">
          <w:marLeft w:val="0"/>
          <w:marRight w:val="0"/>
          <w:marTop w:val="0"/>
          <w:marBottom w:val="0"/>
          <w:divBdr>
            <w:top w:val="none" w:sz="0" w:space="0" w:color="auto"/>
            <w:left w:val="none" w:sz="0" w:space="0" w:color="auto"/>
            <w:bottom w:val="none" w:sz="0" w:space="0" w:color="auto"/>
            <w:right w:val="none" w:sz="0" w:space="0" w:color="auto"/>
          </w:divBdr>
        </w:div>
        <w:div w:id="426778682">
          <w:marLeft w:val="0"/>
          <w:marRight w:val="0"/>
          <w:marTop w:val="0"/>
          <w:marBottom w:val="0"/>
          <w:divBdr>
            <w:top w:val="none" w:sz="0" w:space="0" w:color="auto"/>
            <w:left w:val="none" w:sz="0" w:space="0" w:color="auto"/>
            <w:bottom w:val="none" w:sz="0" w:space="0" w:color="auto"/>
            <w:right w:val="none" w:sz="0" w:space="0" w:color="auto"/>
          </w:divBdr>
        </w:div>
        <w:div w:id="1678996381">
          <w:marLeft w:val="0"/>
          <w:marRight w:val="0"/>
          <w:marTop w:val="0"/>
          <w:marBottom w:val="0"/>
          <w:divBdr>
            <w:top w:val="none" w:sz="0" w:space="0" w:color="auto"/>
            <w:left w:val="none" w:sz="0" w:space="0" w:color="auto"/>
            <w:bottom w:val="none" w:sz="0" w:space="0" w:color="auto"/>
            <w:right w:val="none" w:sz="0" w:space="0" w:color="auto"/>
          </w:divBdr>
        </w:div>
      </w:divsChild>
    </w:div>
    <w:div w:id="1837112628">
      <w:bodyDiv w:val="1"/>
      <w:marLeft w:val="0"/>
      <w:marRight w:val="0"/>
      <w:marTop w:val="0"/>
      <w:marBottom w:val="0"/>
      <w:divBdr>
        <w:top w:val="none" w:sz="0" w:space="0" w:color="auto"/>
        <w:left w:val="none" w:sz="0" w:space="0" w:color="auto"/>
        <w:bottom w:val="none" w:sz="0" w:space="0" w:color="auto"/>
        <w:right w:val="none" w:sz="0" w:space="0" w:color="auto"/>
      </w:divBdr>
      <w:divsChild>
        <w:div w:id="1247499845">
          <w:marLeft w:val="0"/>
          <w:marRight w:val="0"/>
          <w:marTop w:val="0"/>
          <w:marBottom w:val="0"/>
          <w:divBdr>
            <w:top w:val="none" w:sz="0" w:space="0" w:color="auto"/>
            <w:left w:val="none" w:sz="0" w:space="0" w:color="auto"/>
            <w:bottom w:val="none" w:sz="0" w:space="0" w:color="auto"/>
            <w:right w:val="none" w:sz="0" w:space="0" w:color="auto"/>
          </w:divBdr>
        </w:div>
        <w:div w:id="926618513">
          <w:marLeft w:val="0"/>
          <w:marRight w:val="0"/>
          <w:marTop w:val="0"/>
          <w:marBottom w:val="0"/>
          <w:divBdr>
            <w:top w:val="none" w:sz="0" w:space="0" w:color="auto"/>
            <w:left w:val="none" w:sz="0" w:space="0" w:color="auto"/>
            <w:bottom w:val="none" w:sz="0" w:space="0" w:color="auto"/>
            <w:right w:val="none" w:sz="0" w:space="0" w:color="auto"/>
          </w:divBdr>
        </w:div>
        <w:div w:id="213779566">
          <w:marLeft w:val="0"/>
          <w:marRight w:val="0"/>
          <w:marTop w:val="0"/>
          <w:marBottom w:val="0"/>
          <w:divBdr>
            <w:top w:val="none" w:sz="0" w:space="0" w:color="auto"/>
            <w:left w:val="none" w:sz="0" w:space="0" w:color="auto"/>
            <w:bottom w:val="none" w:sz="0" w:space="0" w:color="auto"/>
            <w:right w:val="none" w:sz="0" w:space="0" w:color="auto"/>
          </w:divBdr>
          <w:divsChild>
            <w:div w:id="7691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84272">
      <w:bodyDiv w:val="1"/>
      <w:marLeft w:val="0"/>
      <w:marRight w:val="0"/>
      <w:marTop w:val="0"/>
      <w:marBottom w:val="0"/>
      <w:divBdr>
        <w:top w:val="none" w:sz="0" w:space="0" w:color="auto"/>
        <w:left w:val="none" w:sz="0" w:space="0" w:color="auto"/>
        <w:bottom w:val="none" w:sz="0" w:space="0" w:color="auto"/>
        <w:right w:val="none" w:sz="0" w:space="0" w:color="auto"/>
      </w:divBdr>
      <w:divsChild>
        <w:div w:id="1693720769">
          <w:marLeft w:val="0"/>
          <w:marRight w:val="0"/>
          <w:marTop w:val="0"/>
          <w:marBottom w:val="0"/>
          <w:divBdr>
            <w:top w:val="none" w:sz="0" w:space="0" w:color="auto"/>
            <w:left w:val="none" w:sz="0" w:space="0" w:color="auto"/>
            <w:bottom w:val="none" w:sz="0" w:space="0" w:color="auto"/>
            <w:right w:val="none" w:sz="0" w:space="0" w:color="auto"/>
          </w:divBdr>
        </w:div>
        <w:div w:id="741486483">
          <w:marLeft w:val="0"/>
          <w:marRight w:val="0"/>
          <w:marTop w:val="0"/>
          <w:marBottom w:val="0"/>
          <w:divBdr>
            <w:top w:val="none" w:sz="0" w:space="0" w:color="auto"/>
            <w:left w:val="none" w:sz="0" w:space="0" w:color="auto"/>
            <w:bottom w:val="none" w:sz="0" w:space="0" w:color="auto"/>
            <w:right w:val="none" w:sz="0" w:space="0" w:color="auto"/>
          </w:divBdr>
        </w:div>
        <w:div w:id="636111350">
          <w:marLeft w:val="0"/>
          <w:marRight w:val="0"/>
          <w:marTop w:val="0"/>
          <w:marBottom w:val="0"/>
          <w:divBdr>
            <w:top w:val="none" w:sz="0" w:space="0" w:color="auto"/>
            <w:left w:val="none" w:sz="0" w:space="0" w:color="auto"/>
            <w:bottom w:val="none" w:sz="0" w:space="0" w:color="auto"/>
            <w:right w:val="none" w:sz="0" w:space="0" w:color="auto"/>
          </w:divBdr>
        </w:div>
      </w:divsChild>
    </w:div>
    <w:div w:id="1895193760">
      <w:bodyDiv w:val="1"/>
      <w:marLeft w:val="0"/>
      <w:marRight w:val="0"/>
      <w:marTop w:val="0"/>
      <w:marBottom w:val="0"/>
      <w:divBdr>
        <w:top w:val="none" w:sz="0" w:space="0" w:color="auto"/>
        <w:left w:val="none" w:sz="0" w:space="0" w:color="auto"/>
        <w:bottom w:val="none" w:sz="0" w:space="0" w:color="auto"/>
        <w:right w:val="none" w:sz="0" w:space="0" w:color="auto"/>
      </w:divBdr>
    </w:div>
    <w:div w:id="1903831995">
      <w:bodyDiv w:val="1"/>
      <w:marLeft w:val="0"/>
      <w:marRight w:val="0"/>
      <w:marTop w:val="0"/>
      <w:marBottom w:val="0"/>
      <w:divBdr>
        <w:top w:val="none" w:sz="0" w:space="0" w:color="auto"/>
        <w:left w:val="none" w:sz="0" w:space="0" w:color="auto"/>
        <w:bottom w:val="none" w:sz="0" w:space="0" w:color="auto"/>
        <w:right w:val="none" w:sz="0" w:space="0" w:color="auto"/>
      </w:divBdr>
    </w:div>
    <w:div w:id="1916238469">
      <w:bodyDiv w:val="1"/>
      <w:marLeft w:val="0"/>
      <w:marRight w:val="0"/>
      <w:marTop w:val="0"/>
      <w:marBottom w:val="0"/>
      <w:divBdr>
        <w:top w:val="none" w:sz="0" w:space="0" w:color="auto"/>
        <w:left w:val="none" w:sz="0" w:space="0" w:color="auto"/>
        <w:bottom w:val="none" w:sz="0" w:space="0" w:color="auto"/>
        <w:right w:val="none" w:sz="0" w:space="0" w:color="auto"/>
      </w:divBdr>
    </w:div>
    <w:div w:id="1918512228">
      <w:bodyDiv w:val="1"/>
      <w:marLeft w:val="0"/>
      <w:marRight w:val="0"/>
      <w:marTop w:val="0"/>
      <w:marBottom w:val="0"/>
      <w:divBdr>
        <w:top w:val="none" w:sz="0" w:space="0" w:color="auto"/>
        <w:left w:val="none" w:sz="0" w:space="0" w:color="auto"/>
        <w:bottom w:val="none" w:sz="0" w:space="0" w:color="auto"/>
        <w:right w:val="none" w:sz="0" w:space="0" w:color="auto"/>
      </w:divBdr>
    </w:div>
    <w:div w:id="1919319805">
      <w:bodyDiv w:val="1"/>
      <w:marLeft w:val="0"/>
      <w:marRight w:val="0"/>
      <w:marTop w:val="0"/>
      <w:marBottom w:val="0"/>
      <w:divBdr>
        <w:top w:val="none" w:sz="0" w:space="0" w:color="auto"/>
        <w:left w:val="none" w:sz="0" w:space="0" w:color="auto"/>
        <w:bottom w:val="none" w:sz="0" w:space="0" w:color="auto"/>
        <w:right w:val="none" w:sz="0" w:space="0" w:color="auto"/>
      </w:divBdr>
      <w:divsChild>
        <w:div w:id="245649335">
          <w:marLeft w:val="0"/>
          <w:marRight w:val="0"/>
          <w:marTop w:val="0"/>
          <w:marBottom w:val="0"/>
          <w:divBdr>
            <w:top w:val="none" w:sz="0" w:space="0" w:color="auto"/>
            <w:left w:val="none" w:sz="0" w:space="0" w:color="auto"/>
            <w:bottom w:val="none" w:sz="0" w:space="0" w:color="auto"/>
            <w:right w:val="none" w:sz="0" w:space="0" w:color="auto"/>
          </w:divBdr>
        </w:div>
        <w:div w:id="1151798200">
          <w:marLeft w:val="0"/>
          <w:marRight w:val="0"/>
          <w:marTop w:val="0"/>
          <w:marBottom w:val="0"/>
          <w:divBdr>
            <w:top w:val="none" w:sz="0" w:space="0" w:color="auto"/>
            <w:left w:val="none" w:sz="0" w:space="0" w:color="auto"/>
            <w:bottom w:val="none" w:sz="0" w:space="0" w:color="auto"/>
            <w:right w:val="none" w:sz="0" w:space="0" w:color="auto"/>
          </w:divBdr>
        </w:div>
        <w:div w:id="675619298">
          <w:marLeft w:val="0"/>
          <w:marRight w:val="0"/>
          <w:marTop w:val="0"/>
          <w:marBottom w:val="0"/>
          <w:divBdr>
            <w:top w:val="none" w:sz="0" w:space="0" w:color="auto"/>
            <w:left w:val="none" w:sz="0" w:space="0" w:color="auto"/>
            <w:bottom w:val="none" w:sz="0" w:space="0" w:color="auto"/>
            <w:right w:val="none" w:sz="0" w:space="0" w:color="auto"/>
          </w:divBdr>
        </w:div>
      </w:divsChild>
    </w:div>
    <w:div w:id="1922181207">
      <w:bodyDiv w:val="1"/>
      <w:marLeft w:val="0"/>
      <w:marRight w:val="0"/>
      <w:marTop w:val="0"/>
      <w:marBottom w:val="0"/>
      <w:divBdr>
        <w:top w:val="none" w:sz="0" w:space="0" w:color="auto"/>
        <w:left w:val="none" w:sz="0" w:space="0" w:color="auto"/>
        <w:bottom w:val="none" w:sz="0" w:space="0" w:color="auto"/>
        <w:right w:val="none" w:sz="0" w:space="0" w:color="auto"/>
      </w:divBdr>
      <w:divsChild>
        <w:div w:id="1892686271">
          <w:marLeft w:val="0"/>
          <w:marRight w:val="0"/>
          <w:marTop w:val="0"/>
          <w:marBottom w:val="0"/>
          <w:divBdr>
            <w:top w:val="none" w:sz="0" w:space="0" w:color="auto"/>
            <w:left w:val="none" w:sz="0" w:space="0" w:color="auto"/>
            <w:bottom w:val="none" w:sz="0" w:space="0" w:color="auto"/>
            <w:right w:val="none" w:sz="0" w:space="0" w:color="auto"/>
          </w:divBdr>
        </w:div>
        <w:div w:id="972172062">
          <w:marLeft w:val="0"/>
          <w:marRight w:val="0"/>
          <w:marTop w:val="0"/>
          <w:marBottom w:val="0"/>
          <w:divBdr>
            <w:top w:val="none" w:sz="0" w:space="0" w:color="auto"/>
            <w:left w:val="none" w:sz="0" w:space="0" w:color="auto"/>
            <w:bottom w:val="none" w:sz="0" w:space="0" w:color="auto"/>
            <w:right w:val="none" w:sz="0" w:space="0" w:color="auto"/>
          </w:divBdr>
        </w:div>
        <w:div w:id="632056508">
          <w:marLeft w:val="0"/>
          <w:marRight w:val="0"/>
          <w:marTop w:val="0"/>
          <w:marBottom w:val="0"/>
          <w:divBdr>
            <w:top w:val="none" w:sz="0" w:space="0" w:color="auto"/>
            <w:left w:val="none" w:sz="0" w:space="0" w:color="auto"/>
            <w:bottom w:val="none" w:sz="0" w:space="0" w:color="auto"/>
            <w:right w:val="none" w:sz="0" w:space="0" w:color="auto"/>
          </w:divBdr>
        </w:div>
        <w:div w:id="1591543011">
          <w:marLeft w:val="0"/>
          <w:marRight w:val="0"/>
          <w:marTop w:val="0"/>
          <w:marBottom w:val="0"/>
          <w:divBdr>
            <w:top w:val="none" w:sz="0" w:space="0" w:color="auto"/>
            <w:left w:val="none" w:sz="0" w:space="0" w:color="auto"/>
            <w:bottom w:val="none" w:sz="0" w:space="0" w:color="auto"/>
            <w:right w:val="none" w:sz="0" w:space="0" w:color="auto"/>
          </w:divBdr>
        </w:div>
      </w:divsChild>
    </w:div>
    <w:div w:id="1923488246">
      <w:bodyDiv w:val="1"/>
      <w:marLeft w:val="0"/>
      <w:marRight w:val="0"/>
      <w:marTop w:val="0"/>
      <w:marBottom w:val="0"/>
      <w:divBdr>
        <w:top w:val="none" w:sz="0" w:space="0" w:color="auto"/>
        <w:left w:val="none" w:sz="0" w:space="0" w:color="auto"/>
        <w:bottom w:val="none" w:sz="0" w:space="0" w:color="auto"/>
        <w:right w:val="none" w:sz="0" w:space="0" w:color="auto"/>
      </w:divBdr>
    </w:div>
    <w:div w:id="1936135891">
      <w:bodyDiv w:val="1"/>
      <w:marLeft w:val="0"/>
      <w:marRight w:val="0"/>
      <w:marTop w:val="0"/>
      <w:marBottom w:val="0"/>
      <w:divBdr>
        <w:top w:val="none" w:sz="0" w:space="0" w:color="auto"/>
        <w:left w:val="none" w:sz="0" w:space="0" w:color="auto"/>
        <w:bottom w:val="none" w:sz="0" w:space="0" w:color="auto"/>
        <w:right w:val="none" w:sz="0" w:space="0" w:color="auto"/>
      </w:divBdr>
      <w:divsChild>
        <w:div w:id="452095121">
          <w:marLeft w:val="0"/>
          <w:marRight w:val="0"/>
          <w:marTop w:val="0"/>
          <w:marBottom w:val="0"/>
          <w:divBdr>
            <w:top w:val="none" w:sz="0" w:space="0" w:color="auto"/>
            <w:left w:val="none" w:sz="0" w:space="0" w:color="auto"/>
            <w:bottom w:val="none" w:sz="0" w:space="0" w:color="auto"/>
            <w:right w:val="none" w:sz="0" w:space="0" w:color="auto"/>
          </w:divBdr>
        </w:div>
        <w:div w:id="691348253">
          <w:marLeft w:val="0"/>
          <w:marRight w:val="0"/>
          <w:marTop w:val="0"/>
          <w:marBottom w:val="0"/>
          <w:divBdr>
            <w:top w:val="none" w:sz="0" w:space="0" w:color="auto"/>
            <w:left w:val="none" w:sz="0" w:space="0" w:color="auto"/>
            <w:bottom w:val="none" w:sz="0" w:space="0" w:color="auto"/>
            <w:right w:val="none" w:sz="0" w:space="0" w:color="auto"/>
          </w:divBdr>
        </w:div>
        <w:div w:id="820266424">
          <w:marLeft w:val="0"/>
          <w:marRight w:val="0"/>
          <w:marTop w:val="0"/>
          <w:marBottom w:val="0"/>
          <w:divBdr>
            <w:top w:val="none" w:sz="0" w:space="0" w:color="auto"/>
            <w:left w:val="none" w:sz="0" w:space="0" w:color="auto"/>
            <w:bottom w:val="none" w:sz="0" w:space="0" w:color="auto"/>
            <w:right w:val="none" w:sz="0" w:space="0" w:color="auto"/>
          </w:divBdr>
        </w:div>
        <w:div w:id="1067261637">
          <w:marLeft w:val="0"/>
          <w:marRight w:val="0"/>
          <w:marTop w:val="0"/>
          <w:marBottom w:val="0"/>
          <w:divBdr>
            <w:top w:val="none" w:sz="0" w:space="0" w:color="auto"/>
            <w:left w:val="none" w:sz="0" w:space="0" w:color="auto"/>
            <w:bottom w:val="none" w:sz="0" w:space="0" w:color="auto"/>
            <w:right w:val="none" w:sz="0" w:space="0" w:color="auto"/>
          </w:divBdr>
        </w:div>
      </w:divsChild>
    </w:div>
    <w:div w:id="1980186978">
      <w:bodyDiv w:val="1"/>
      <w:marLeft w:val="0"/>
      <w:marRight w:val="0"/>
      <w:marTop w:val="0"/>
      <w:marBottom w:val="0"/>
      <w:divBdr>
        <w:top w:val="none" w:sz="0" w:space="0" w:color="auto"/>
        <w:left w:val="none" w:sz="0" w:space="0" w:color="auto"/>
        <w:bottom w:val="none" w:sz="0" w:space="0" w:color="auto"/>
        <w:right w:val="none" w:sz="0" w:space="0" w:color="auto"/>
      </w:divBdr>
      <w:divsChild>
        <w:div w:id="1227958030">
          <w:marLeft w:val="0"/>
          <w:marRight w:val="0"/>
          <w:marTop w:val="0"/>
          <w:marBottom w:val="0"/>
          <w:divBdr>
            <w:top w:val="none" w:sz="0" w:space="0" w:color="auto"/>
            <w:left w:val="none" w:sz="0" w:space="0" w:color="auto"/>
            <w:bottom w:val="none" w:sz="0" w:space="0" w:color="auto"/>
            <w:right w:val="none" w:sz="0" w:space="0" w:color="auto"/>
          </w:divBdr>
        </w:div>
        <w:div w:id="1700816079">
          <w:marLeft w:val="0"/>
          <w:marRight w:val="0"/>
          <w:marTop w:val="0"/>
          <w:marBottom w:val="0"/>
          <w:divBdr>
            <w:top w:val="none" w:sz="0" w:space="0" w:color="auto"/>
            <w:left w:val="none" w:sz="0" w:space="0" w:color="auto"/>
            <w:bottom w:val="none" w:sz="0" w:space="0" w:color="auto"/>
            <w:right w:val="none" w:sz="0" w:space="0" w:color="auto"/>
          </w:divBdr>
        </w:div>
        <w:div w:id="59714382">
          <w:marLeft w:val="0"/>
          <w:marRight w:val="0"/>
          <w:marTop w:val="0"/>
          <w:marBottom w:val="0"/>
          <w:divBdr>
            <w:top w:val="none" w:sz="0" w:space="0" w:color="auto"/>
            <w:left w:val="none" w:sz="0" w:space="0" w:color="auto"/>
            <w:bottom w:val="none" w:sz="0" w:space="0" w:color="auto"/>
            <w:right w:val="none" w:sz="0" w:space="0" w:color="auto"/>
          </w:divBdr>
        </w:div>
      </w:divsChild>
    </w:div>
    <w:div w:id="1992640226">
      <w:bodyDiv w:val="1"/>
      <w:marLeft w:val="0"/>
      <w:marRight w:val="0"/>
      <w:marTop w:val="0"/>
      <w:marBottom w:val="0"/>
      <w:divBdr>
        <w:top w:val="none" w:sz="0" w:space="0" w:color="auto"/>
        <w:left w:val="none" w:sz="0" w:space="0" w:color="auto"/>
        <w:bottom w:val="none" w:sz="0" w:space="0" w:color="auto"/>
        <w:right w:val="none" w:sz="0" w:space="0" w:color="auto"/>
      </w:divBdr>
      <w:divsChild>
        <w:div w:id="543906031">
          <w:marLeft w:val="0"/>
          <w:marRight w:val="0"/>
          <w:marTop w:val="0"/>
          <w:marBottom w:val="0"/>
          <w:divBdr>
            <w:top w:val="none" w:sz="0" w:space="0" w:color="auto"/>
            <w:left w:val="none" w:sz="0" w:space="0" w:color="auto"/>
            <w:bottom w:val="none" w:sz="0" w:space="0" w:color="auto"/>
            <w:right w:val="none" w:sz="0" w:space="0" w:color="auto"/>
          </w:divBdr>
        </w:div>
      </w:divsChild>
    </w:div>
    <w:div w:id="2001349985">
      <w:bodyDiv w:val="1"/>
      <w:marLeft w:val="0"/>
      <w:marRight w:val="0"/>
      <w:marTop w:val="0"/>
      <w:marBottom w:val="0"/>
      <w:divBdr>
        <w:top w:val="none" w:sz="0" w:space="0" w:color="auto"/>
        <w:left w:val="none" w:sz="0" w:space="0" w:color="auto"/>
        <w:bottom w:val="none" w:sz="0" w:space="0" w:color="auto"/>
        <w:right w:val="none" w:sz="0" w:space="0" w:color="auto"/>
      </w:divBdr>
    </w:div>
    <w:div w:id="2003657679">
      <w:bodyDiv w:val="1"/>
      <w:marLeft w:val="0"/>
      <w:marRight w:val="0"/>
      <w:marTop w:val="0"/>
      <w:marBottom w:val="0"/>
      <w:divBdr>
        <w:top w:val="none" w:sz="0" w:space="0" w:color="auto"/>
        <w:left w:val="none" w:sz="0" w:space="0" w:color="auto"/>
        <w:bottom w:val="none" w:sz="0" w:space="0" w:color="auto"/>
        <w:right w:val="none" w:sz="0" w:space="0" w:color="auto"/>
      </w:divBdr>
    </w:div>
    <w:div w:id="2009094729">
      <w:bodyDiv w:val="1"/>
      <w:marLeft w:val="0"/>
      <w:marRight w:val="0"/>
      <w:marTop w:val="0"/>
      <w:marBottom w:val="0"/>
      <w:divBdr>
        <w:top w:val="none" w:sz="0" w:space="0" w:color="auto"/>
        <w:left w:val="none" w:sz="0" w:space="0" w:color="auto"/>
        <w:bottom w:val="none" w:sz="0" w:space="0" w:color="auto"/>
        <w:right w:val="none" w:sz="0" w:space="0" w:color="auto"/>
      </w:divBdr>
    </w:div>
    <w:div w:id="2033414602">
      <w:bodyDiv w:val="1"/>
      <w:marLeft w:val="0"/>
      <w:marRight w:val="0"/>
      <w:marTop w:val="0"/>
      <w:marBottom w:val="0"/>
      <w:divBdr>
        <w:top w:val="none" w:sz="0" w:space="0" w:color="auto"/>
        <w:left w:val="none" w:sz="0" w:space="0" w:color="auto"/>
        <w:bottom w:val="none" w:sz="0" w:space="0" w:color="auto"/>
        <w:right w:val="none" w:sz="0" w:space="0" w:color="auto"/>
      </w:divBdr>
    </w:div>
    <w:div w:id="2080638970">
      <w:bodyDiv w:val="1"/>
      <w:marLeft w:val="0"/>
      <w:marRight w:val="0"/>
      <w:marTop w:val="0"/>
      <w:marBottom w:val="0"/>
      <w:divBdr>
        <w:top w:val="none" w:sz="0" w:space="0" w:color="auto"/>
        <w:left w:val="none" w:sz="0" w:space="0" w:color="auto"/>
        <w:bottom w:val="none" w:sz="0" w:space="0" w:color="auto"/>
        <w:right w:val="none" w:sz="0" w:space="0" w:color="auto"/>
      </w:divBdr>
    </w:div>
    <w:div w:id="2083870520">
      <w:bodyDiv w:val="1"/>
      <w:marLeft w:val="0"/>
      <w:marRight w:val="0"/>
      <w:marTop w:val="0"/>
      <w:marBottom w:val="0"/>
      <w:divBdr>
        <w:top w:val="none" w:sz="0" w:space="0" w:color="auto"/>
        <w:left w:val="none" w:sz="0" w:space="0" w:color="auto"/>
        <w:bottom w:val="none" w:sz="0" w:space="0" w:color="auto"/>
        <w:right w:val="none" w:sz="0" w:space="0" w:color="auto"/>
      </w:divBdr>
    </w:div>
    <w:div w:id="2097357821">
      <w:bodyDiv w:val="1"/>
      <w:marLeft w:val="0"/>
      <w:marRight w:val="0"/>
      <w:marTop w:val="0"/>
      <w:marBottom w:val="0"/>
      <w:divBdr>
        <w:top w:val="none" w:sz="0" w:space="0" w:color="auto"/>
        <w:left w:val="none" w:sz="0" w:space="0" w:color="auto"/>
        <w:bottom w:val="none" w:sz="0" w:space="0" w:color="auto"/>
        <w:right w:val="none" w:sz="0" w:space="0" w:color="auto"/>
      </w:divBdr>
    </w:div>
    <w:div w:id="2108428649">
      <w:bodyDiv w:val="1"/>
      <w:marLeft w:val="0"/>
      <w:marRight w:val="0"/>
      <w:marTop w:val="0"/>
      <w:marBottom w:val="0"/>
      <w:divBdr>
        <w:top w:val="none" w:sz="0" w:space="0" w:color="auto"/>
        <w:left w:val="none" w:sz="0" w:space="0" w:color="auto"/>
        <w:bottom w:val="none" w:sz="0" w:space="0" w:color="auto"/>
        <w:right w:val="none" w:sz="0" w:space="0" w:color="auto"/>
      </w:divBdr>
    </w:div>
    <w:div w:id="2114860684">
      <w:bodyDiv w:val="1"/>
      <w:marLeft w:val="0"/>
      <w:marRight w:val="0"/>
      <w:marTop w:val="0"/>
      <w:marBottom w:val="0"/>
      <w:divBdr>
        <w:top w:val="none" w:sz="0" w:space="0" w:color="auto"/>
        <w:left w:val="none" w:sz="0" w:space="0" w:color="auto"/>
        <w:bottom w:val="none" w:sz="0" w:space="0" w:color="auto"/>
        <w:right w:val="none" w:sz="0" w:space="0" w:color="auto"/>
      </w:divBdr>
      <w:divsChild>
        <w:div w:id="1209882214">
          <w:marLeft w:val="0"/>
          <w:marRight w:val="0"/>
          <w:marTop w:val="0"/>
          <w:marBottom w:val="0"/>
          <w:divBdr>
            <w:top w:val="none" w:sz="0" w:space="0" w:color="auto"/>
            <w:left w:val="none" w:sz="0" w:space="0" w:color="auto"/>
            <w:bottom w:val="none" w:sz="0" w:space="0" w:color="auto"/>
            <w:right w:val="none" w:sz="0" w:space="0" w:color="auto"/>
          </w:divBdr>
        </w:div>
        <w:div w:id="695665451">
          <w:marLeft w:val="0"/>
          <w:marRight w:val="0"/>
          <w:marTop w:val="0"/>
          <w:marBottom w:val="0"/>
          <w:divBdr>
            <w:top w:val="none" w:sz="0" w:space="0" w:color="auto"/>
            <w:left w:val="none" w:sz="0" w:space="0" w:color="auto"/>
            <w:bottom w:val="none" w:sz="0" w:space="0" w:color="auto"/>
            <w:right w:val="none" w:sz="0" w:space="0" w:color="auto"/>
          </w:divBdr>
        </w:div>
        <w:div w:id="532962010">
          <w:marLeft w:val="0"/>
          <w:marRight w:val="0"/>
          <w:marTop w:val="0"/>
          <w:marBottom w:val="0"/>
          <w:divBdr>
            <w:top w:val="none" w:sz="0" w:space="0" w:color="auto"/>
            <w:left w:val="none" w:sz="0" w:space="0" w:color="auto"/>
            <w:bottom w:val="none" w:sz="0" w:space="0" w:color="auto"/>
            <w:right w:val="none" w:sz="0" w:space="0" w:color="auto"/>
          </w:divBdr>
        </w:div>
      </w:divsChild>
    </w:div>
    <w:div w:id="2118671760">
      <w:bodyDiv w:val="1"/>
      <w:marLeft w:val="0"/>
      <w:marRight w:val="0"/>
      <w:marTop w:val="0"/>
      <w:marBottom w:val="0"/>
      <w:divBdr>
        <w:top w:val="none" w:sz="0" w:space="0" w:color="auto"/>
        <w:left w:val="none" w:sz="0" w:space="0" w:color="auto"/>
        <w:bottom w:val="none" w:sz="0" w:space="0" w:color="auto"/>
        <w:right w:val="none" w:sz="0" w:space="0" w:color="auto"/>
      </w:divBdr>
      <w:divsChild>
        <w:div w:id="793673654">
          <w:marLeft w:val="0"/>
          <w:marRight w:val="0"/>
          <w:marTop w:val="0"/>
          <w:marBottom w:val="0"/>
          <w:divBdr>
            <w:top w:val="none" w:sz="0" w:space="0" w:color="auto"/>
            <w:left w:val="none" w:sz="0" w:space="0" w:color="auto"/>
            <w:bottom w:val="none" w:sz="0" w:space="0" w:color="auto"/>
            <w:right w:val="none" w:sz="0" w:space="0" w:color="auto"/>
          </w:divBdr>
        </w:div>
        <w:div w:id="669526168">
          <w:marLeft w:val="0"/>
          <w:marRight w:val="0"/>
          <w:marTop w:val="0"/>
          <w:marBottom w:val="0"/>
          <w:divBdr>
            <w:top w:val="none" w:sz="0" w:space="0" w:color="auto"/>
            <w:left w:val="none" w:sz="0" w:space="0" w:color="auto"/>
            <w:bottom w:val="none" w:sz="0" w:space="0" w:color="auto"/>
            <w:right w:val="none" w:sz="0" w:space="0" w:color="auto"/>
          </w:divBdr>
        </w:div>
        <w:div w:id="177979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Default.aspx?typ=reference&amp;y=100&amp;G=BGB&amp;P=553&amp;X=1" TargetMode="Externa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beck-online.beck.de/Default.aspx?typ=reference&amp;y=100&amp;G=BGB&amp;P=553" TargetMode="External"/><Relationship Id="rId12" Type="http://schemas.openxmlformats.org/officeDocument/2006/relationships/hyperlink" Target="https://beck-online.beck.de/Default.aspx?typ=reference&amp;y=100&amp;G=ZPO&amp;P=721&amp;X=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eck-online.beck.de/Default.aspx?typ=reference&amp;y=100&amp;G=ZPO&amp;P=721" TargetMode="External"/><Relationship Id="rId5" Type="http://schemas.openxmlformats.org/officeDocument/2006/relationships/settings" Target="settings.xml"/><Relationship Id="rId10" Type="http://schemas.openxmlformats.org/officeDocument/2006/relationships/hyperlink" Target="https://beck-online.beck.de/Default.aspx?typ=reference&amp;y=100&amp;G=BGB&amp;P=553&amp;X=1" TargetMode="External"/><Relationship Id="rId4" Type="http://schemas.openxmlformats.org/officeDocument/2006/relationships/styles" Target="styles.xml"/><Relationship Id="rId9" Type="http://schemas.openxmlformats.org/officeDocument/2006/relationships/hyperlink" Target="https://beck-online.beck.de/Default.aspx?typ=reference&amp;y=100&amp;G=BGB&amp;P=553"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999929 xmlns="http://www.datev.de/BSOffice/999929">b92e763a-d46e-480c-ade2-0e4f6347c717</BSO999929>
</file>

<file path=customXml/itemProps1.xml><?xml version="1.0" encoding="utf-8"?>
<ds:datastoreItem xmlns:ds="http://schemas.openxmlformats.org/officeDocument/2006/customXml" ds:itemID="{A716F457-FBBE-44A9-AE8D-FB4F8CA7B697}">
  <ds:schemaRefs>
    <ds:schemaRef ds:uri="http://schemas.openxmlformats.org/officeDocument/2006/bibliography"/>
  </ds:schemaRefs>
</ds:datastoreItem>
</file>

<file path=customXml/itemProps2.xml><?xml version="1.0" encoding="utf-8"?>
<ds:datastoreItem xmlns:ds="http://schemas.openxmlformats.org/officeDocument/2006/customXml" ds:itemID="{D55D8EC3-FD5E-44D2-99F5-B83BDFE8ACF9}">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1826</Words>
  <Characters>11505</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Kanzlei Luithlen</Company>
  <LinksUpToDate>false</LinksUpToDate>
  <CharactersWithSpaces>13305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Michaela Schmidt-Eberth</dc:creator>
  <cp:lastModifiedBy>Jens Becker-Platen</cp:lastModifiedBy>
  <cp:revision>8</cp:revision>
  <cp:lastPrinted>2019-01-17T09:30:00Z</cp:lastPrinted>
  <dcterms:created xsi:type="dcterms:W3CDTF">2023-09-03T15:48:00Z</dcterms:created>
  <dcterms:modified xsi:type="dcterms:W3CDTF">2023-10-02T15:16:00Z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MANDANT_NR">
    <vt:lpwstr>000424-2013/001:00</vt:lpwstr>
  </property>
  <property fmtid="{D5CDD505-2E9C-101B-9397-08002B2CF9AE}" pid="3" name="DATEV-DMS_MANDANT_BEZ">
    <vt:lpwstr>Urteile und Entscheidungen              E-Akte</vt:lpwstr>
  </property>
  <property fmtid="{D5CDD505-2E9C-101B-9397-08002B2CF9AE}" pid="4" name="DATEV-DMS_DOKU_NR">
    <vt:lpwstr>741336</vt:lpwstr>
  </property>
  <property fmtid="{D5CDD505-2E9C-101B-9397-08002B2CF9AE}" pid="5" name="DATEV-DMS_BETREFF">
    <vt:lpwstr>Mandantenrundbrief Oktober 2023</vt:lpwstr>
  </property>
</Properties>
</file>